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A" w:rsidRDefault="008F05DA" w:rsidP="008F05DA">
      <w:pPr>
        <w:ind w:firstLine="709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Льготное питание</w:t>
      </w:r>
    </w:p>
    <w:p w:rsidR="008F05DA" w:rsidRDefault="008F05DA" w:rsidP="008F05DA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8F05DA" w:rsidRPr="0094774A" w:rsidRDefault="008F05DA" w:rsidP="008F05DA">
      <w:pPr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4774A">
        <w:rPr>
          <w:rFonts w:ascii="Liberation Serif" w:hAnsi="Liberation Serif"/>
          <w:sz w:val="28"/>
          <w:szCs w:val="28"/>
        </w:rPr>
        <w:t xml:space="preserve">В муниципальных казенных общеобразовательных </w:t>
      </w:r>
      <w:r>
        <w:rPr>
          <w:rFonts w:ascii="Liberation Serif" w:hAnsi="Liberation Serif"/>
          <w:sz w:val="28"/>
          <w:szCs w:val="28"/>
        </w:rPr>
        <w:t>организац</w:t>
      </w:r>
      <w:r w:rsidRPr="0094774A">
        <w:rPr>
          <w:rFonts w:ascii="Liberation Serif" w:hAnsi="Liberation Serif"/>
          <w:sz w:val="28"/>
          <w:szCs w:val="28"/>
        </w:rPr>
        <w:t xml:space="preserve">иях </w:t>
      </w:r>
      <w:proofErr w:type="spellStart"/>
      <w:r w:rsidRPr="0094774A">
        <w:rPr>
          <w:rFonts w:ascii="Liberation Serif" w:hAnsi="Liberation Serif"/>
          <w:sz w:val="28"/>
          <w:szCs w:val="28"/>
        </w:rPr>
        <w:t>Ачитского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муниципального округа при организации второго горячего питания обучающихся 5-11 классов среднемесячная стоимость питания не более 102,00 рублей в день на одного обучающегося, за счет средств субсидии областного бюджета, для следующих категорий:</w:t>
      </w:r>
    </w:p>
    <w:p w:rsidR="008F05DA" w:rsidRPr="00032CEE" w:rsidRDefault="008F05DA" w:rsidP="008F05DA">
      <w:pPr>
        <w:autoSpaceDE w:val="0"/>
        <w:autoSpaceDN w:val="0"/>
        <w:adjustRightInd w:val="0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а) дети из семей, имеющих среднедушевой доход ниже величины прожиточного минимума, установленного в Свердловской области (основание: заявление родителей, </w:t>
      </w:r>
      <w:r w:rsidRPr="0094774A">
        <w:rPr>
          <w:rFonts w:ascii="Liberation Serif" w:hAnsi="Liberation Serif"/>
          <w:sz w:val="28"/>
          <w:szCs w:val="26"/>
        </w:rPr>
        <w:t>информация о получении родителем (законным представителем) несовершеннолетнего обучающегося ежемесячного пособия на ребенка в целях предоставления бесплатного питания обучающимся</w:t>
      </w:r>
      <w:r w:rsidRPr="0094774A">
        <w:rPr>
          <w:rFonts w:ascii="Liberation Serif" w:hAnsi="Liberation Serif"/>
          <w:sz w:val="28"/>
          <w:szCs w:val="28"/>
        </w:rPr>
        <w:t xml:space="preserve">, представленная территориальным отраслевым исполнительным органом государственной власти Свердловской области – Управлением социальной политики № 3 по городу Красноуфимску и </w:t>
      </w:r>
      <w:proofErr w:type="spellStart"/>
      <w:r w:rsidRPr="0094774A">
        <w:rPr>
          <w:rFonts w:ascii="Liberation Serif" w:hAnsi="Liberation Serif"/>
          <w:sz w:val="28"/>
          <w:szCs w:val="28"/>
        </w:rPr>
        <w:t>Красноуфимскому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 и по </w:t>
      </w:r>
      <w:proofErr w:type="spellStart"/>
      <w:r w:rsidRPr="0094774A">
        <w:rPr>
          <w:rFonts w:ascii="Liberation Serif" w:hAnsi="Liberation Serif"/>
          <w:sz w:val="28"/>
          <w:szCs w:val="28"/>
        </w:rPr>
        <w:t>Ачитскому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 и</w:t>
      </w:r>
      <w:proofErr w:type="gramEnd"/>
      <w:r w:rsidRPr="0094774A">
        <w:rPr>
          <w:rFonts w:ascii="Liberation Serif" w:hAnsi="Liberation Serif"/>
          <w:sz w:val="28"/>
          <w:szCs w:val="28"/>
        </w:rPr>
        <w:t xml:space="preserve"> по </w:t>
      </w:r>
      <w:proofErr w:type="spellStart"/>
      <w:r w:rsidRPr="0094774A">
        <w:rPr>
          <w:rFonts w:ascii="Liberation Serif" w:hAnsi="Liberation Serif"/>
          <w:sz w:val="28"/>
          <w:szCs w:val="28"/>
        </w:rPr>
        <w:t>Артинскому</w:t>
      </w:r>
      <w:proofErr w:type="spellEnd"/>
      <w:r w:rsidRPr="0094774A">
        <w:rPr>
          <w:rFonts w:ascii="Liberation Serif" w:hAnsi="Liberation Serif"/>
          <w:sz w:val="28"/>
          <w:szCs w:val="28"/>
        </w:rPr>
        <w:t xml:space="preserve"> району, в соответствии с Порядком выдачи справки о среднедушевом доходе семьи для предоставления бесплатного питания (завтрак или обед) детям из семей, имеющих среднедушевой доход ниже величины прожиточного минимума, установленного в Свердловской области); </w:t>
      </w:r>
      <w:proofErr w:type="gramStart"/>
      <w:r w:rsidRPr="0094774A">
        <w:rPr>
          <w:rFonts w:ascii="Liberation Serif" w:hAnsi="Liberation Serif"/>
          <w:sz w:val="28"/>
          <w:szCs w:val="28"/>
        </w:rPr>
        <w:t>либо справка о среднедушевом доходе семьи для предоставления бесплатного питания детям из семей, имеющих среднедушевой доход ниже величины прожиточного минимума, установленного в Свердловской области, выданная уполномоченным органом, действующая в течение одного года со дня ее получения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и родителя в системе обязательного пенсионного страхования (СНИЛС), </w:t>
      </w:r>
      <w:r w:rsidRPr="0094774A">
        <w:rPr>
          <w:rFonts w:ascii="Liberation Serif" w:hAnsi="Liberation Serif"/>
          <w:sz w:val="28"/>
          <w:szCs w:val="28"/>
        </w:rPr>
        <w:t xml:space="preserve">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;</w:t>
      </w:r>
      <w:proofErr w:type="gramEnd"/>
    </w:p>
    <w:p w:rsidR="008F05DA" w:rsidRDefault="008F05DA" w:rsidP="008F05D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б) дети из многодетных семей имеющих трех и более детей, в случае если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старший ребенок из трех младших несовершеннолетних не достиг возраста</w:t>
      </w:r>
      <w:r w:rsidRPr="0094774A">
        <w:rPr>
          <w:rFonts w:ascii="Liberation Serif" w:hAnsi="Liberation Serif"/>
          <w:sz w:val="28"/>
          <w:szCs w:val="28"/>
        </w:rPr>
        <w:t xml:space="preserve"> 18 лет или 23 лет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при условии его обучения в организации, осуществляющей образовательную деятельность, по очной форме обучения</w:t>
      </w:r>
      <w:r w:rsidRPr="0094774A">
        <w:rPr>
          <w:rFonts w:ascii="Liberation Serif" w:hAnsi="Liberation Serif"/>
          <w:sz w:val="28"/>
          <w:szCs w:val="28"/>
        </w:rPr>
        <w:t xml:space="preserve"> (основание: заявление родителей; удостоверение многодетной семьи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единого образца, копия которого заверяется руководителем образовательной организации;</w:t>
      </w:r>
      <w:proofErr w:type="gramEnd"/>
      <w:r w:rsidRPr="00B332F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332F1">
        <w:rPr>
          <w:rFonts w:ascii="Liberation Serif" w:hAnsi="Liberation Serif"/>
          <w:sz w:val="28"/>
          <w:szCs w:val="28"/>
        </w:rPr>
        <w:t xml:space="preserve">или </w:t>
      </w:r>
      <w:r w:rsidRPr="00B332F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сведения подтверждающие статус многодетной семьи, полученной из </w:t>
      </w:r>
      <w:r w:rsidRPr="00B332F1">
        <w:rPr>
          <w:rFonts w:ascii="Liberation Serif" w:hAnsi="Liberation Serif" w:cs="Liberation Serif"/>
          <w:color w:val="2C2D2E"/>
          <w:sz w:val="28"/>
          <w:shd w:val="clear" w:color="auto" w:fill="FFFFFF"/>
        </w:rPr>
        <w:t>федеральной государственной информационной системы</w:t>
      </w:r>
      <w:r w:rsidRPr="00B332F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«Единый портал государственных и муниципальных услуг (функций)» (электронное удостоверении многодетной семьи),</w:t>
      </w:r>
      <w:r w:rsidRPr="00071232">
        <w:rPr>
          <w:rFonts w:ascii="Liberation Serif" w:hAnsi="Liberation Serif" w:cs="Liberation Serif"/>
          <w:sz w:val="28"/>
          <w:szCs w:val="28"/>
        </w:rPr>
        <w:t xml:space="preserve"> при достижении старшим ребенком из трех</w:t>
      </w:r>
      <w:r w:rsidRPr="0094774A">
        <w:rPr>
          <w:rFonts w:ascii="Liberation Serif" w:hAnsi="Liberation Serif"/>
          <w:sz w:val="28"/>
          <w:szCs w:val="28"/>
        </w:rPr>
        <w:t xml:space="preserve"> младших несовершеннолетних детей возраста 18 лет  справка об </w:t>
      </w:r>
      <w:r w:rsidRPr="0094774A">
        <w:rPr>
          <w:rFonts w:ascii="Liberation Serif" w:eastAsia="Calibri" w:hAnsi="Liberation Serif" w:cs="Liberation Serif"/>
          <w:sz w:val="28"/>
          <w:szCs w:val="28"/>
          <w:lang w:eastAsia="en-US"/>
        </w:rPr>
        <w:t>обучении в организации, осуществляющей образовательную деятельность, по очной форме обучения</w:t>
      </w:r>
      <w:r w:rsidRPr="0094774A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 и родителя в системе обязательного пенсионного страхования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СНИЛС);</w:t>
      </w:r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  <w:proofErr w:type="gramEnd"/>
    </w:p>
    <w:p w:rsidR="008F05DA" w:rsidRPr="0094774A" w:rsidRDefault="008F05DA" w:rsidP="008F05D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в) дети из числа детей-сирот и дети, оставшиеся без попечения родителей, лица из числа детей-сирот и детей, оставшихся без попечения </w:t>
      </w:r>
      <w:r w:rsidRPr="0094774A">
        <w:rPr>
          <w:rFonts w:ascii="Liberation Serif" w:hAnsi="Liberation Serif"/>
          <w:sz w:val="28"/>
          <w:szCs w:val="28"/>
        </w:rPr>
        <w:lastRenderedPageBreak/>
        <w:t>родителей, лица, потерявшие в период обучения обоих родителей или единственного родителя  (основание: заявление законных представителей, нормативно-правовой документ об установлении опеки или о передаче ребенка в приемную семью, копия которого заверяетс</w:t>
      </w:r>
      <w:r>
        <w:rPr>
          <w:rFonts w:ascii="Liberation Serif" w:hAnsi="Liberation Serif"/>
          <w:sz w:val="28"/>
          <w:szCs w:val="28"/>
        </w:rPr>
        <w:t>я руководителем образовательной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организации</w:t>
      </w:r>
      <w:r w:rsidRPr="0094774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 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родителя в системе обязательного пенсионного страхования (СНИЛС), </w:t>
      </w:r>
      <w:r w:rsidRPr="0094774A">
        <w:rPr>
          <w:rFonts w:ascii="Liberation Serif" w:hAnsi="Liberation Serif"/>
          <w:sz w:val="28"/>
          <w:szCs w:val="28"/>
        </w:rPr>
        <w:t xml:space="preserve">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</w:p>
    <w:p w:rsidR="008F05DA" w:rsidRPr="00EB17BF" w:rsidRDefault="008F05DA" w:rsidP="008F05DA">
      <w:pPr>
        <w:autoSpaceDE w:val="0"/>
        <w:autoSpaceDN w:val="0"/>
        <w:adjustRightInd w:val="0"/>
        <w:ind w:firstLine="851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4774A">
        <w:rPr>
          <w:rFonts w:ascii="Liberation Serif" w:hAnsi="Liberation Serif"/>
          <w:sz w:val="28"/>
          <w:szCs w:val="28"/>
        </w:rPr>
        <w:t xml:space="preserve">г) 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Запорожской области и Херсонской области</w:t>
      </w:r>
      <w:r w:rsidRPr="0094774A">
        <w:rPr>
          <w:rFonts w:ascii="Liberation Serif" w:hAnsi="Liberation Serif"/>
          <w:sz w:val="28"/>
          <w:szCs w:val="28"/>
        </w:rPr>
        <w:t xml:space="preserve"> (основание: заявление родителя; копия свидетельства о рождении обучающегося; </w:t>
      </w:r>
      <w:proofErr w:type="gramStart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полученная от федеральных органов исполнительной власти (федеральных государственных органов), направлявших (привлекавших) граждан Российской Федерации для участия в специальной военной операции, участникам по форме, утвержденной в </w:t>
      </w:r>
      <w:hyperlink r:id="rId5" w:history="1">
        <w:r w:rsidRPr="00AB1061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приложении N 1</w:t>
        </w:r>
      </w:hyperlink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Постановления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Херсонской области" (далее - Постановление N 1354), и членам их семей по форме, утвержденной в </w:t>
      </w:r>
      <w:hyperlink r:id="rId6" w:history="1">
        <w:r w:rsidRPr="00AB1061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приложении N 2</w:t>
        </w:r>
      </w:hyperlink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Постановления 1354, в том числе полученной через единый портал государственных и муниципальных услуг, многофункциональные центры предоставления государственных и муниципальных услуг в электронном виде или на бумажном носителе</w:t>
      </w:r>
      <w:r w:rsidRPr="00AB1061">
        <w:rPr>
          <w:rFonts w:ascii="Liberation Serif" w:hAnsi="Liberation Serif" w:cs="Liberation Serif"/>
          <w:sz w:val="28"/>
          <w:szCs w:val="27"/>
        </w:rPr>
        <w:t>;</w:t>
      </w:r>
      <w:r>
        <w:rPr>
          <w:rFonts w:ascii="Liberation Serif" w:hAnsi="Liberation Serif" w:cs="Liberation Serif"/>
          <w:sz w:val="28"/>
          <w:szCs w:val="27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 и родителя в системе обязательного пенсионного страхования (СНИЛС);</w:t>
      </w:r>
      <w:proofErr w:type="gramEnd"/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);</w:t>
      </w:r>
    </w:p>
    <w:p w:rsidR="008F05DA" w:rsidRPr="0094774A" w:rsidRDefault="008F05DA" w:rsidP="008F05DA">
      <w:pPr>
        <w:ind w:firstLine="851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94774A">
        <w:rPr>
          <w:rFonts w:ascii="Liberation Serif" w:hAnsi="Liberation Serif"/>
          <w:sz w:val="28"/>
          <w:szCs w:val="28"/>
        </w:rPr>
        <w:t xml:space="preserve">д) граждане Российской Федерации,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Луганской Народной Республики</w:t>
      </w:r>
      <w:r w:rsidRPr="0094774A">
        <w:rPr>
          <w:rFonts w:ascii="Liberation Serif" w:hAnsi="Liberation Serif"/>
          <w:sz w:val="28"/>
          <w:szCs w:val="28"/>
        </w:rPr>
        <w:t xml:space="preserve">, дети лиц без гражданства, постоянно проживавших на территориях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>Луганской Народной Республики</w:t>
      </w:r>
      <w:r w:rsidRPr="0094774A">
        <w:rPr>
          <w:rFonts w:ascii="Liberation Serif" w:hAnsi="Liberation Serif"/>
          <w:sz w:val="28"/>
          <w:szCs w:val="28"/>
        </w:rPr>
        <w:t xml:space="preserve">, вынужденно покинувших территорию Украины, Донецкой Народной Республики, </w:t>
      </w:r>
      <w:r w:rsidRPr="0094774A">
        <w:rPr>
          <w:rFonts w:ascii="Liberation Serif" w:hAnsi="Liberation Serif" w:cs="Liberation Serif"/>
          <w:sz w:val="28"/>
          <w:szCs w:val="27"/>
        </w:rPr>
        <w:t xml:space="preserve">Луганской Народной Республики, </w:t>
      </w:r>
      <w:r w:rsidRPr="0094774A">
        <w:rPr>
          <w:rFonts w:ascii="Liberation Serif" w:hAnsi="Liberation Serif"/>
          <w:sz w:val="28"/>
          <w:szCs w:val="28"/>
        </w:rPr>
        <w:t xml:space="preserve">прибывших на территорию Российской Федерации в экстренном массовом порядке </w:t>
      </w:r>
      <w:r w:rsidRPr="0094774A">
        <w:rPr>
          <w:sz w:val="28"/>
          <w:szCs w:val="28"/>
        </w:rPr>
        <w:t xml:space="preserve">(основание: </w:t>
      </w:r>
      <w:r w:rsidRPr="0094774A">
        <w:rPr>
          <w:rFonts w:ascii="Liberation Serif" w:hAnsi="Liberation Serif"/>
          <w:sz w:val="28"/>
          <w:szCs w:val="28"/>
        </w:rPr>
        <w:t>заявление родителя,</w:t>
      </w:r>
      <w:r w:rsidRPr="0094774A">
        <w:rPr>
          <w:sz w:val="28"/>
          <w:szCs w:val="28"/>
        </w:rPr>
        <w:t xml:space="preserve"> удостоверение беженца (свидетельство о рассмотрении ходатайства о признании беженцем) или свидетельство о</w:t>
      </w:r>
      <w:proofErr w:type="gramEnd"/>
      <w:r w:rsidRPr="0094774A">
        <w:rPr>
          <w:sz w:val="28"/>
          <w:szCs w:val="28"/>
        </w:rPr>
        <w:t xml:space="preserve"> </w:t>
      </w:r>
      <w:proofErr w:type="gramStart"/>
      <w:r w:rsidRPr="0094774A">
        <w:rPr>
          <w:sz w:val="28"/>
          <w:szCs w:val="28"/>
        </w:rPr>
        <w:t>предоставлении временного убежища на территории Российской Федерации,</w:t>
      </w:r>
      <w:r>
        <w:rPr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 и родителя в системе обязательного пенсионного страхования (СНИЛС),</w:t>
      </w:r>
      <w:r w:rsidRPr="0094774A">
        <w:rPr>
          <w:sz w:val="28"/>
          <w:szCs w:val="28"/>
        </w:rPr>
        <w:t xml:space="preserve"> приказ </w:t>
      </w:r>
      <w:r>
        <w:rPr>
          <w:sz w:val="28"/>
          <w:szCs w:val="28"/>
        </w:rPr>
        <w:t>руководителя образовательной организации</w:t>
      </w:r>
      <w:r w:rsidRPr="0094774A">
        <w:rPr>
          <w:sz w:val="28"/>
          <w:szCs w:val="28"/>
        </w:rPr>
        <w:t>)</w:t>
      </w:r>
      <w:r w:rsidRPr="0094774A">
        <w:rPr>
          <w:rFonts w:ascii="Liberation Serif" w:hAnsi="Liberation Serif"/>
          <w:sz w:val="28"/>
          <w:szCs w:val="28"/>
        </w:rPr>
        <w:t>;</w:t>
      </w:r>
      <w:proofErr w:type="gramEnd"/>
    </w:p>
    <w:p w:rsidR="008F05DA" w:rsidRDefault="008F05DA" w:rsidP="008F05D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4774A">
        <w:rPr>
          <w:rFonts w:ascii="Liberation Serif" w:hAnsi="Liberation Serif"/>
          <w:sz w:val="28"/>
          <w:szCs w:val="28"/>
        </w:rPr>
        <w:t xml:space="preserve">е)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 (основание: заявление родителя; копия свидетельства о рождении обучающегося; </w:t>
      </w:r>
      <w:proofErr w:type="gramStart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справка, </w:t>
      </w:r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полученная от федеральных органов исполнительной власти (федеральных государственных органов), направлявших (привлекавших) граждан Российской Федерации для участия в специальной военной операции, участникам по форме, утвержденной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приложении № 1 </w:t>
      </w:r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Херсонской области" (далее - Постановление N 1354), и членам их семей по форме, утвержденной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приложении № 2 </w:t>
      </w:r>
      <w:r w:rsidRPr="00AB106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Постановления 1354, в том числе полученной через единый портал государственных и муниципальных услуг, многофункциональные центры предоставления государственных и муниципальных услуг в электронном виде или на бумажном носителе</w:t>
      </w:r>
      <w:r w:rsidRPr="00AB1061">
        <w:rPr>
          <w:rFonts w:ascii="Liberation Serif" w:hAnsi="Liberation Serif"/>
          <w:sz w:val="28"/>
          <w:szCs w:val="28"/>
        </w:rPr>
        <w:t>;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 и родителя в системе обязательного пенсионного страхования (СНИЛС);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94774A">
        <w:rPr>
          <w:rFonts w:ascii="Liberation Serif" w:hAnsi="Liberation Serif"/>
          <w:sz w:val="28"/>
          <w:szCs w:val="28"/>
        </w:rPr>
        <w:t xml:space="preserve">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организации);</w:t>
      </w:r>
    </w:p>
    <w:p w:rsidR="008F05DA" w:rsidRPr="00D244CA" w:rsidRDefault="008F05DA" w:rsidP="008F05DA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proofErr w:type="gramStart"/>
      <w:r w:rsidRPr="00AB1061">
        <w:rPr>
          <w:rFonts w:ascii="Liberation Serif" w:hAnsi="Liberation Serif"/>
          <w:sz w:val="28"/>
          <w:szCs w:val="28"/>
        </w:rPr>
        <w:t>ж) 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</w:t>
      </w:r>
      <w:proofErr w:type="gramEnd"/>
      <w:r w:rsidRPr="00AB1061">
        <w:rPr>
          <w:rFonts w:ascii="Liberation Serif" w:hAnsi="Liberation Serif"/>
          <w:sz w:val="28"/>
          <w:szCs w:val="28"/>
        </w:rPr>
        <w:t xml:space="preserve">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94774A">
        <w:rPr>
          <w:rFonts w:ascii="Liberation Serif" w:hAnsi="Liberation Serif"/>
          <w:sz w:val="28"/>
          <w:szCs w:val="28"/>
        </w:rPr>
        <w:t>(основание: заявление родителя; копия свидетельства о рождении обучающегося</w:t>
      </w:r>
      <w:r w:rsidRPr="00EB17BF">
        <w:rPr>
          <w:rFonts w:ascii="Liberation Serif" w:hAnsi="Liberation Serif"/>
          <w:sz w:val="28"/>
          <w:szCs w:val="28"/>
        </w:rPr>
        <w:t xml:space="preserve">; </w:t>
      </w:r>
      <w:r w:rsidRPr="005E186C">
        <w:rPr>
          <w:rFonts w:ascii="Liberation Serif" w:hAnsi="Liberation Serif"/>
          <w:sz w:val="28"/>
          <w:szCs w:val="28"/>
        </w:rPr>
        <w:t xml:space="preserve">сведения, подтверждающие статус семьи   лица, выполнявшего задачи по отражению вооруженного вторжения; </w:t>
      </w:r>
      <w:r w:rsidRPr="005E186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страховой номер индивидуального лицевого счета обучающегося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родителя в системе обязательного пенсионного страхования (СНИЛС);</w:t>
      </w:r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организации)</w:t>
      </w:r>
      <w:r w:rsidRPr="00AB1061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8F05DA" w:rsidRPr="00D244CA" w:rsidRDefault="008F05DA" w:rsidP="008F05DA">
      <w:pPr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proofErr w:type="gramStart"/>
      <w:r w:rsidRPr="00AB1061">
        <w:rPr>
          <w:rFonts w:ascii="Liberation Serif" w:hAnsi="Liberation Serif"/>
          <w:sz w:val="28"/>
          <w:szCs w:val="28"/>
        </w:rPr>
        <w:t>з) 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</w:t>
      </w:r>
      <w:proofErr w:type="gramEnd"/>
      <w:r w:rsidRPr="00AB1061">
        <w:rPr>
          <w:rFonts w:ascii="Liberation Serif" w:hAnsi="Liberation Serif"/>
          <w:sz w:val="28"/>
          <w:szCs w:val="28"/>
        </w:rPr>
        <w:t xml:space="preserve"> операции </w:t>
      </w:r>
      <w:r w:rsidRPr="0094774A">
        <w:rPr>
          <w:rFonts w:ascii="Liberation Serif" w:hAnsi="Liberation Serif"/>
          <w:sz w:val="28"/>
          <w:szCs w:val="28"/>
        </w:rPr>
        <w:t>(основание: заявление родителя; копия свидетельства о рождении обучающегося;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93B0D">
        <w:rPr>
          <w:rFonts w:ascii="Liberation Serif" w:hAnsi="Liberation Serif"/>
          <w:sz w:val="28"/>
          <w:szCs w:val="28"/>
        </w:rPr>
        <w:t xml:space="preserve">сведения, подтверждающие статус семьи </w:t>
      </w:r>
      <w:r w:rsidRPr="00893B0D">
        <w:rPr>
          <w:rFonts w:ascii="Arial" w:hAnsi="Arial" w:cs="Arial"/>
          <w:color w:val="0B1F33"/>
          <w:sz w:val="17"/>
          <w:szCs w:val="17"/>
          <w:shd w:val="clear" w:color="auto" w:fill="FFFFFF"/>
        </w:rPr>
        <w:t> </w:t>
      </w:r>
      <w:r w:rsidRPr="00893B0D">
        <w:rPr>
          <w:rFonts w:ascii="Liberation Serif" w:hAnsi="Liberation Serif"/>
          <w:sz w:val="28"/>
          <w:szCs w:val="28"/>
        </w:rPr>
        <w:t>лица из организаций, содействующих СВО</w:t>
      </w:r>
      <w:r>
        <w:rPr>
          <w:rFonts w:ascii="Liberation Serif" w:hAnsi="Liberation Serif"/>
          <w:sz w:val="28"/>
          <w:szCs w:val="28"/>
          <w:u w:val="single"/>
        </w:rPr>
        <w:t xml:space="preserve"> (доброволец)</w:t>
      </w:r>
      <w:r w:rsidRPr="0094774A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страховой номер индивидуального лицевого счета обучающегося и родителя в системе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обязательного пенсионного страхования (СНИЛС);</w:t>
      </w:r>
      <w:r w:rsidRPr="0094774A">
        <w:rPr>
          <w:rFonts w:ascii="Liberation Serif" w:hAnsi="Liberation Serif"/>
          <w:sz w:val="28"/>
          <w:szCs w:val="28"/>
        </w:rPr>
        <w:t xml:space="preserve"> приказ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организации)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  <w:r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8F05DA" w:rsidRDefault="008F05DA" w:rsidP="008F05D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F05DA" w:rsidRDefault="008F05DA" w:rsidP="008F05D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8F05DA" w:rsidRPr="0094774A" w:rsidRDefault="008F05DA" w:rsidP="008F05D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proofErr w:type="gramStart"/>
      <w:r w:rsidRPr="0094774A">
        <w:rPr>
          <w:rFonts w:ascii="Liberation Serif" w:hAnsi="Liberation Serif"/>
          <w:sz w:val="28"/>
          <w:szCs w:val="28"/>
        </w:rPr>
        <w:t>Обучающиеся с ограниченными возможностями здоровья, в том числе дети-инвалиды обеспечиваются бесплатным двухразовым горячим питанием (основание: заявление родителей, заключение психолого-медико-педагогической комиссии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(</w:t>
      </w:r>
      <w:r w:rsidRPr="00B332F1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детей с ограниченными возможностями здоровья</w:t>
      </w:r>
      <w:r w:rsidRPr="00B332F1">
        <w:rPr>
          <w:rFonts w:ascii="Liberation Serif" w:hAnsi="Liberation Serif"/>
          <w:sz w:val="28"/>
          <w:szCs w:val="28"/>
        </w:rPr>
        <w:t>),</w:t>
      </w:r>
      <w:r w:rsidRPr="0094774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 федерального государственного учреждения медико-социальной экспертизы, подтверждающая факт установления инвалидности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32F1">
        <w:rPr>
          <w:rFonts w:ascii="Liberation Serif" w:hAnsi="Liberation Serif" w:cs="Liberation Serif"/>
          <w:sz w:val="28"/>
          <w:shd w:val="clear" w:color="auto" w:fill="FFFFFF"/>
        </w:rPr>
        <w:t>либо сведения из федеральной государственной информационной системы «Федеральный реестр инвалидов</w:t>
      </w:r>
      <w:r w:rsidRPr="00B332F1">
        <w:rPr>
          <w:rFonts w:ascii="Arial" w:hAnsi="Arial" w:cs="Arial"/>
          <w:shd w:val="clear" w:color="auto" w:fill="FFFFFF"/>
        </w:rPr>
        <w:t xml:space="preserve">» </w:t>
      </w:r>
      <w:r w:rsidRPr="00B332F1">
        <w:rPr>
          <w:rFonts w:ascii="Liberation Serif" w:hAnsi="Liberation Serif" w:cs="Liberation Serif"/>
          <w:sz w:val="28"/>
          <w:shd w:val="clear" w:color="auto" w:fill="FFFFFF"/>
        </w:rPr>
        <w:t>(для детей-инвалидов)</w:t>
      </w:r>
      <w:r w:rsidRPr="00B332F1">
        <w:rPr>
          <w:rFonts w:ascii="Liberation Serif" w:hAnsi="Liberation Serif" w:cs="Liberation Serif"/>
          <w:sz w:val="32"/>
          <w:szCs w:val="28"/>
        </w:rPr>
        <w:t>,</w:t>
      </w:r>
      <w:r w:rsidRPr="00B332F1">
        <w:rPr>
          <w:rFonts w:ascii="Liberation Serif" w:hAnsi="Liberation Serif"/>
          <w:sz w:val="32"/>
          <w:szCs w:val="28"/>
        </w:rPr>
        <w:t xml:space="preserve"> </w:t>
      </w:r>
      <w:r w:rsidRPr="00B332F1">
        <w:rPr>
          <w:rFonts w:ascii="Liberation Serif" w:hAnsi="Liberation Serif"/>
          <w:sz w:val="28"/>
          <w:szCs w:val="28"/>
        </w:rPr>
        <w:t>п</w:t>
      </w:r>
      <w:r w:rsidRPr="0094774A">
        <w:rPr>
          <w:rFonts w:ascii="Liberation Serif" w:hAnsi="Liberation Serif"/>
          <w:sz w:val="28"/>
          <w:szCs w:val="28"/>
        </w:rPr>
        <w:t xml:space="preserve">риказ </w:t>
      </w:r>
      <w:r>
        <w:rPr>
          <w:rFonts w:ascii="Liberation Serif" w:hAnsi="Liberation Serif"/>
          <w:sz w:val="28"/>
          <w:szCs w:val="28"/>
        </w:rPr>
        <w:t>руководителя образовательной организации</w:t>
      </w:r>
      <w:r w:rsidRPr="0094774A">
        <w:rPr>
          <w:rFonts w:ascii="Liberation Serif" w:hAnsi="Liberation Serif"/>
          <w:sz w:val="28"/>
          <w:szCs w:val="28"/>
        </w:rPr>
        <w:t>).</w:t>
      </w:r>
      <w:proofErr w:type="gramEnd"/>
    </w:p>
    <w:p w:rsidR="00776963" w:rsidRDefault="00776963"/>
    <w:sectPr w:rsidR="0077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15"/>
    <w:rsid w:val="00776963"/>
    <w:rsid w:val="008F05DA"/>
    <w:rsid w:val="00EA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643&amp;dst=100049" TargetMode="External"/><Relationship Id="rId5" Type="http://schemas.openxmlformats.org/officeDocument/2006/relationships/hyperlink" Target="https://login.consultant.ru/link/?req=doc&amp;base=LAW&amp;n=489643&amp;dst=100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7993</Characters>
  <Application>Microsoft Office Word</Application>
  <DocSecurity>0</DocSecurity>
  <Lines>66</Lines>
  <Paragraphs>18</Paragraphs>
  <ScaleCrop>false</ScaleCrop>
  <Company>HP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шубин</dc:creator>
  <cp:keywords/>
  <dc:description/>
  <cp:lastModifiedBy>сергей шубин</cp:lastModifiedBy>
  <cp:revision>2</cp:revision>
  <dcterms:created xsi:type="dcterms:W3CDTF">2026-03-31T07:47:00Z</dcterms:created>
  <dcterms:modified xsi:type="dcterms:W3CDTF">2026-03-31T07:50:00Z</dcterms:modified>
</cp:coreProperties>
</file>