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2F" w:rsidRDefault="003B482F" w:rsidP="003B482F">
      <w:pPr>
        <w:spacing w:after="390" w:line="570" w:lineRule="atLeast"/>
        <w:jc w:val="center"/>
        <w:textAlignment w:val="baseline"/>
        <w:outlineLvl w:val="1"/>
        <w:rPr>
          <w:rFonts w:ascii="stk" w:eastAsia="Times New Roman" w:hAnsi="stk" w:cs="Times New Roman"/>
          <w:color w:val="000000"/>
          <w:sz w:val="54"/>
          <w:szCs w:val="54"/>
          <w:lang w:eastAsia="ru-RU"/>
        </w:rPr>
      </w:pPr>
      <w:r>
        <w:rPr>
          <w:rFonts w:ascii="stk" w:eastAsia="Times New Roman" w:hAnsi="stk" w:cs="Times New Roman"/>
          <w:color w:val="000000"/>
          <w:sz w:val="54"/>
          <w:szCs w:val="54"/>
          <w:lang w:eastAsia="ru-RU"/>
        </w:rPr>
        <w:t>КОПИНГ – СТРАТЕГИЯ</w:t>
      </w:r>
    </w:p>
    <w:p w:rsidR="003B482F" w:rsidRPr="003B482F" w:rsidRDefault="003B482F" w:rsidP="003B482F">
      <w:pPr>
        <w:spacing w:after="390" w:line="570" w:lineRule="atLeast"/>
        <w:textAlignment w:val="baseline"/>
        <w:outlineLvl w:val="1"/>
        <w:rPr>
          <w:rFonts w:ascii="stk" w:eastAsia="Times New Roman" w:hAnsi="stk" w:cs="Times New Roman"/>
          <w:i/>
          <w:color w:val="000000"/>
          <w:sz w:val="44"/>
          <w:szCs w:val="54"/>
          <w:lang w:eastAsia="ru-RU"/>
        </w:rPr>
      </w:pPr>
      <w:r w:rsidRPr="003B482F">
        <w:rPr>
          <w:rFonts w:ascii="stk" w:eastAsia="Times New Roman" w:hAnsi="stk" w:cs="Times New Roman"/>
          <w:i/>
          <w:color w:val="000000"/>
          <w:sz w:val="44"/>
          <w:szCs w:val="54"/>
          <w:lang w:eastAsia="ru-RU"/>
        </w:rPr>
        <w:t xml:space="preserve">Разбираемся в терминах: </w:t>
      </w:r>
      <w:proofErr w:type="spellStart"/>
      <w:r w:rsidRPr="003B482F">
        <w:rPr>
          <w:rFonts w:ascii="stk" w:eastAsia="Times New Roman" w:hAnsi="stk" w:cs="Times New Roman"/>
          <w:i/>
          <w:color w:val="000000"/>
          <w:sz w:val="44"/>
          <w:szCs w:val="54"/>
          <w:lang w:eastAsia="ru-RU"/>
        </w:rPr>
        <w:t>копинг</w:t>
      </w:r>
      <w:proofErr w:type="spellEnd"/>
      <w:r w:rsidRPr="003B482F">
        <w:rPr>
          <w:rFonts w:ascii="stk" w:eastAsia="Times New Roman" w:hAnsi="stk" w:cs="Times New Roman"/>
          <w:i/>
          <w:color w:val="000000"/>
          <w:sz w:val="44"/>
          <w:szCs w:val="54"/>
          <w:lang w:eastAsia="ru-RU"/>
        </w:rPr>
        <w:noBreakHyphen/>
        <w:t xml:space="preserve">стратегии, </w:t>
      </w:r>
      <w:proofErr w:type="spellStart"/>
      <w:r w:rsidRPr="003B482F">
        <w:rPr>
          <w:rFonts w:ascii="stk" w:eastAsia="Times New Roman" w:hAnsi="stk" w:cs="Times New Roman"/>
          <w:i/>
          <w:color w:val="000000"/>
          <w:sz w:val="44"/>
          <w:szCs w:val="54"/>
          <w:lang w:eastAsia="ru-RU"/>
        </w:rPr>
        <w:t>копинг</w:t>
      </w:r>
      <w:proofErr w:type="spellEnd"/>
      <w:r w:rsidRPr="003B482F">
        <w:rPr>
          <w:rFonts w:ascii="stk" w:eastAsia="Times New Roman" w:hAnsi="stk" w:cs="Times New Roman"/>
          <w:i/>
          <w:color w:val="000000"/>
          <w:sz w:val="44"/>
          <w:szCs w:val="54"/>
          <w:lang w:eastAsia="ru-RU"/>
        </w:rPr>
        <w:noBreakHyphen/>
        <w:t xml:space="preserve">поведение, </w:t>
      </w:r>
      <w:proofErr w:type="spellStart"/>
      <w:r w:rsidRPr="003B482F">
        <w:rPr>
          <w:rFonts w:ascii="stk" w:eastAsia="Times New Roman" w:hAnsi="stk" w:cs="Times New Roman"/>
          <w:i/>
          <w:color w:val="000000"/>
          <w:sz w:val="44"/>
          <w:szCs w:val="54"/>
          <w:lang w:eastAsia="ru-RU"/>
        </w:rPr>
        <w:t>копинг</w:t>
      </w:r>
      <w:proofErr w:type="spellEnd"/>
      <w:r w:rsidRPr="003B482F">
        <w:rPr>
          <w:rFonts w:ascii="stk" w:eastAsia="Times New Roman" w:hAnsi="stk" w:cs="Times New Roman"/>
          <w:i/>
          <w:color w:val="000000"/>
          <w:sz w:val="44"/>
          <w:szCs w:val="54"/>
          <w:lang w:eastAsia="ru-RU"/>
        </w:rPr>
        <w:noBreakHyphen/>
        <w:t>ресурс</w:t>
      </w:r>
    </w:p>
    <w:p w:rsidR="003B482F" w:rsidRPr="003B482F" w:rsidRDefault="003B482F" w:rsidP="003B482F">
      <w:pPr>
        <w:spacing w:after="0" w:line="390" w:lineRule="atLeast"/>
        <w:textAlignment w:val="baseline"/>
        <w:rPr>
          <w:rFonts w:ascii="stk" w:eastAsia="Times New Roman" w:hAnsi="stk" w:cs="Times New Roman"/>
          <w:color w:val="000000"/>
          <w:sz w:val="33"/>
          <w:szCs w:val="27"/>
          <w:lang w:eastAsia="ru-RU"/>
        </w:rPr>
      </w:pPr>
      <w:proofErr w:type="spellStart"/>
      <w:r w:rsidRPr="003B482F">
        <w:rPr>
          <w:rFonts w:ascii="stk" w:eastAsia="Times New Roman" w:hAnsi="stk" w:cs="Times New Roman"/>
          <w:b/>
          <w:color w:val="000000"/>
          <w:sz w:val="33"/>
          <w:szCs w:val="27"/>
          <w:bdr w:val="none" w:sz="0" w:space="0" w:color="auto" w:frame="1"/>
          <w:lang w:eastAsia="ru-RU"/>
        </w:rPr>
        <w:t>Копинг</w:t>
      </w:r>
      <w:proofErr w:type="spellEnd"/>
      <w:r w:rsidRPr="003B482F">
        <w:rPr>
          <w:rFonts w:ascii="stk" w:eastAsia="Times New Roman" w:hAnsi="stk" w:cs="Times New Roman"/>
          <w:b/>
          <w:color w:val="000000"/>
          <w:sz w:val="33"/>
          <w:szCs w:val="27"/>
          <w:bdr w:val="none" w:sz="0" w:space="0" w:color="auto" w:frame="1"/>
          <w:lang w:eastAsia="ru-RU"/>
        </w:rPr>
        <w:t>-стратегии (</w:t>
      </w:r>
      <w:proofErr w:type="spellStart"/>
      <w:r w:rsidRPr="003B482F">
        <w:rPr>
          <w:rFonts w:ascii="stk" w:eastAsia="Times New Roman" w:hAnsi="stk" w:cs="Times New Roman"/>
          <w:b/>
          <w:color w:val="000000"/>
          <w:sz w:val="33"/>
          <w:szCs w:val="27"/>
          <w:bdr w:val="none" w:sz="0" w:space="0" w:color="auto" w:frame="1"/>
          <w:lang w:eastAsia="ru-RU"/>
        </w:rPr>
        <w:t>копинги</w:t>
      </w:r>
      <w:proofErr w:type="spellEnd"/>
      <w:r w:rsidRPr="003B482F">
        <w:rPr>
          <w:rFonts w:ascii="stk" w:eastAsia="Times New Roman" w:hAnsi="stk" w:cs="Times New Roman"/>
          <w:b/>
          <w:color w:val="000000"/>
          <w:sz w:val="33"/>
          <w:szCs w:val="27"/>
          <w:bdr w:val="none" w:sz="0" w:space="0" w:color="auto" w:frame="1"/>
          <w:lang w:eastAsia="ru-RU"/>
        </w:rPr>
        <w:t>)</w:t>
      </w:r>
      <w:r w:rsidRPr="003B482F">
        <w:rPr>
          <w:rFonts w:ascii="stk" w:eastAsia="Times New Roman" w:hAnsi="stk" w:cs="Times New Roman"/>
          <w:color w:val="000000"/>
          <w:sz w:val="33"/>
          <w:szCs w:val="27"/>
          <w:lang w:eastAsia="ru-RU"/>
        </w:rPr>
        <w:t> — это способы адаптироваться к стрессовой ситуации, иными словами, это реакция на стресс, выраженная через мысли, чувства и действия.</w:t>
      </w:r>
    </w:p>
    <w:p w:rsidR="003B482F" w:rsidRPr="003B482F" w:rsidRDefault="003B482F" w:rsidP="003B482F">
      <w:pPr>
        <w:spacing w:after="390" w:line="390" w:lineRule="atLeast"/>
        <w:textAlignment w:val="baseline"/>
        <w:rPr>
          <w:rFonts w:ascii="stk" w:eastAsia="Times New Roman" w:hAnsi="stk" w:cs="Times New Roman"/>
          <w:color w:val="000000"/>
          <w:sz w:val="33"/>
          <w:szCs w:val="27"/>
          <w:lang w:eastAsia="ru-RU"/>
        </w:rPr>
      </w:pPr>
      <w:proofErr w:type="spellStart"/>
      <w:r w:rsidRPr="003B482F">
        <w:rPr>
          <w:rFonts w:ascii="stk" w:eastAsia="Times New Roman" w:hAnsi="stk" w:cs="Times New Roman"/>
          <w:color w:val="000000"/>
          <w:sz w:val="33"/>
          <w:szCs w:val="27"/>
          <w:lang w:eastAsia="ru-RU"/>
        </w:rPr>
        <w:t>Копинг</w:t>
      </w:r>
      <w:proofErr w:type="spellEnd"/>
      <w:r w:rsidRPr="003B482F">
        <w:rPr>
          <w:rFonts w:ascii="stk" w:eastAsia="Times New Roman" w:hAnsi="stk" w:cs="Times New Roman"/>
          <w:color w:val="000000"/>
          <w:sz w:val="33"/>
          <w:szCs w:val="27"/>
          <w:lang w:eastAsia="ru-RU"/>
        </w:rPr>
        <w:t xml:space="preserve">-стратегии не стоит путать с психологической защитой организма. </w:t>
      </w:r>
      <w:proofErr w:type="spellStart"/>
      <w:r w:rsidRPr="003B482F">
        <w:rPr>
          <w:rFonts w:ascii="stk" w:eastAsia="Times New Roman" w:hAnsi="stk" w:cs="Times New Roman"/>
          <w:color w:val="000000"/>
          <w:sz w:val="33"/>
          <w:szCs w:val="27"/>
          <w:lang w:eastAsia="ru-RU"/>
        </w:rPr>
        <w:t>Копинг</w:t>
      </w:r>
      <w:proofErr w:type="spellEnd"/>
      <w:r w:rsidRPr="003B482F">
        <w:rPr>
          <w:rFonts w:ascii="stk" w:eastAsia="Times New Roman" w:hAnsi="stk" w:cs="Times New Roman"/>
          <w:color w:val="000000"/>
          <w:sz w:val="33"/>
          <w:szCs w:val="27"/>
          <w:lang w:eastAsia="ru-RU"/>
        </w:rPr>
        <w:t> — это активный механизм защиты от стресса и тревоги, мы можем им управлять и менять в зависимости от ситуации. А психологическая защита — пассивный механизм, срабатывающий на подсознательном уровне, он нацелен на сохранение комфорта и блокирование неприятных эмоций.</w:t>
      </w:r>
    </w:p>
    <w:p w:rsidR="003B482F" w:rsidRPr="003B482F" w:rsidRDefault="003B482F" w:rsidP="003B482F">
      <w:pPr>
        <w:shd w:val="clear" w:color="auto" w:fill="FFFFFF"/>
        <w:spacing w:after="0" w:line="240" w:lineRule="auto"/>
        <w:rPr>
          <w:rFonts w:ascii="Graphik" w:eastAsia="Times New Roman" w:hAnsi="Graphik" w:cs="Times New Roman"/>
          <w:color w:val="000000"/>
          <w:sz w:val="26"/>
          <w:szCs w:val="26"/>
          <w:lang w:eastAsia="ru-RU"/>
        </w:rPr>
      </w:pPr>
      <w:r w:rsidRPr="003B482F">
        <w:rPr>
          <w:rFonts w:ascii="Graphik" w:eastAsia="Times New Roman" w:hAnsi="Graphik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49189DD8" wp14:editId="2BA4A02C">
            <wp:extent cx="3543300" cy="1905000"/>
            <wp:effectExtent l="0" t="0" r="0" b="0"/>
            <wp:docPr id="4" name="Рисунок 4" descr="https://skillbox.ru/upload/setka_images/10523416052023_c2fc3cad45e4179e3f2d1a19f490a345374b199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killbox.ru/upload/setka_images/10523416052023_c2fc3cad45e4179e3f2d1a19f490a345374b199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82F" w:rsidRPr="003B482F" w:rsidRDefault="003B482F" w:rsidP="003B482F">
      <w:pPr>
        <w:spacing w:after="390" w:line="570" w:lineRule="atLeast"/>
        <w:jc w:val="center"/>
        <w:textAlignment w:val="baseline"/>
        <w:outlineLvl w:val="1"/>
        <w:rPr>
          <w:rFonts w:ascii="stk" w:eastAsia="Times New Roman" w:hAnsi="stk" w:cs="Times New Roman"/>
          <w:color w:val="000000"/>
          <w:sz w:val="52"/>
          <w:szCs w:val="54"/>
          <w:lang w:eastAsia="ru-RU"/>
        </w:rPr>
      </w:pPr>
      <w:r w:rsidRPr="003B482F">
        <w:rPr>
          <w:rFonts w:ascii="stk" w:eastAsia="Times New Roman" w:hAnsi="stk" w:cs="Times New Roman"/>
          <w:color w:val="000000"/>
          <w:sz w:val="52"/>
          <w:szCs w:val="54"/>
          <w:lang w:eastAsia="ru-RU"/>
        </w:rPr>
        <w:t xml:space="preserve">Типы </w:t>
      </w:r>
      <w:proofErr w:type="spellStart"/>
      <w:r w:rsidRPr="003B482F">
        <w:rPr>
          <w:rFonts w:ascii="stk" w:eastAsia="Times New Roman" w:hAnsi="stk" w:cs="Times New Roman"/>
          <w:color w:val="000000"/>
          <w:sz w:val="52"/>
          <w:szCs w:val="54"/>
          <w:lang w:eastAsia="ru-RU"/>
        </w:rPr>
        <w:t>копинг</w:t>
      </w:r>
      <w:proofErr w:type="spellEnd"/>
      <w:r w:rsidRPr="003B482F">
        <w:rPr>
          <w:rFonts w:ascii="stk" w:eastAsia="Times New Roman" w:hAnsi="stk" w:cs="Times New Roman"/>
          <w:color w:val="000000"/>
          <w:sz w:val="52"/>
          <w:szCs w:val="54"/>
          <w:lang w:eastAsia="ru-RU"/>
        </w:rPr>
        <w:t>-стратегий</w:t>
      </w:r>
    </w:p>
    <w:p w:rsidR="003B482F" w:rsidRPr="003B482F" w:rsidRDefault="003B482F" w:rsidP="003B482F">
      <w:pPr>
        <w:spacing w:after="390" w:line="390" w:lineRule="atLeast"/>
        <w:textAlignment w:val="baseline"/>
        <w:rPr>
          <w:rFonts w:ascii="stk" w:eastAsia="Times New Roman" w:hAnsi="stk" w:cs="Times New Roman"/>
          <w:color w:val="000000"/>
          <w:sz w:val="27"/>
          <w:szCs w:val="27"/>
          <w:lang w:eastAsia="ru-RU"/>
        </w:rPr>
      </w:pPr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 xml:space="preserve">Существует много различных классификаций </w:t>
      </w:r>
      <w:proofErr w:type="spellStart"/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>копинг</w:t>
      </w:r>
      <w:proofErr w:type="spellEnd"/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 xml:space="preserve">-стратегий. Можно встретить информацию о 400 существующих </w:t>
      </w:r>
      <w:proofErr w:type="spellStart"/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>копингах</w:t>
      </w:r>
      <w:proofErr w:type="spellEnd"/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 xml:space="preserve">. Самая известная классификация принадлежит американскому психологу Ричарду </w:t>
      </w:r>
      <w:proofErr w:type="spellStart"/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>Лазарусу</w:t>
      </w:r>
      <w:proofErr w:type="spellEnd"/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>.</w:t>
      </w:r>
    </w:p>
    <w:p w:rsidR="003B482F" w:rsidRPr="003B482F" w:rsidRDefault="003B482F" w:rsidP="003B482F">
      <w:pPr>
        <w:spacing w:after="0" w:line="390" w:lineRule="atLeast"/>
        <w:textAlignment w:val="baseline"/>
        <w:rPr>
          <w:rFonts w:ascii="stk" w:eastAsia="Times New Roman" w:hAnsi="stk" w:cs="Times New Roman"/>
          <w:color w:val="000000"/>
          <w:sz w:val="27"/>
          <w:szCs w:val="27"/>
          <w:lang w:eastAsia="ru-RU"/>
        </w:rPr>
      </w:pPr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>Совместно с </w:t>
      </w:r>
      <w:proofErr w:type="spellStart"/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>Сьюзан</w:t>
      </w:r>
      <w:proofErr w:type="spellEnd"/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>Фолкман</w:t>
      </w:r>
      <w:proofErr w:type="spellEnd"/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 xml:space="preserve"> в 1984 году он издал работу </w:t>
      </w:r>
      <w:proofErr w:type="spellStart"/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fldChar w:fldCharType="begin"/>
      </w:r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instrText xml:space="preserve"> HYPERLINK "https://www.academia.edu/39838289/STRESS_APPRAISAL_AND_COPING" \t "_blank" </w:instrText>
      </w:r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fldChar w:fldCharType="separate"/>
      </w:r>
      <w:r w:rsidRPr="003B482F">
        <w:rPr>
          <w:rFonts w:ascii="stk" w:eastAsia="Times New Roman" w:hAnsi="stk" w:cs="Times New Roman"/>
          <w:color w:val="3D3BFF"/>
          <w:sz w:val="27"/>
          <w:szCs w:val="27"/>
          <w:u w:val="single"/>
          <w:bdr w:val="none" w:sz="0" w:space="0" w:color="auto" w:frame="1"/>
          <w:lang w:eastAsia="ru-RU"/>
        </w:rPr>
        <w:t>Stress</w:t>
      </w:r>
      <w:proofErr w:type="spellEnd"/>
      <w:r w:rsidRPr="003B482F">
        <w:rPr>
          <w:rFonts w:ascii="stk" w:eastAsia="Times New Roman" w:hAnsi="stk" w:cs="Times New Roman"/>
          <w:color w:val="3D3BFF"/>
          <w:sz w:val="27"/>
          <w:szCs w:val="27"/>
          <w:u w:val="single"/>
          <w:bdr w:val="none" w:sz="0" w:space="0" w:color="auto" w:frame="1"/>
          <w:lang w:eastAsia="ru-RU"/>
        </w:rPr>
        <w:t xml:space="preserve">, </w:t>
      </w:r>
      <w:proofErr w:type="spellStart"/>
      <w:r w:rsidRPr="003B482F">
        <w:rPr>
          <w:rFonts w:ascii="stk" w:eastAsia="Times New Roman" w:hAnsi="stk" w:cs="Times New Roman"/>
          <w:color w:val="3D3BFF"/>
          <w:sz w:val="27"/>
          <w:szCs w:val="27"/>
          <w:u w:val="single"/>
          <w:bdr w:val="none" w:sz="0" w:space="0" w:color="auto" w:frame="1"/>
          <w:lang w:eastAsia="ru-RU"/>
        </w:rPr>
        <w:t>Appraisal</w:t>
      </w:r>
      <w:proofErr w:type="spellEnd"/>
      <w:r w:rsidRPr="003B482F">
        <w:rPr>
          <w:rFonts w:ascii="stk" w:eastAsia="Times New Roman" w:hAnsi="stk" w:cs="Times New Roman"/>
          <w:color w:val="3D3BFF"/>
          <w:sz w:val="27"/>
          <w:szCs w:val="27"/>
          <w:u w:val="single"/>
          <w:bdr w:val="none" w:sz="0" w:space="0" w:color="auto" w:frame="1"/>
          <w:lang w:eastAsia="ru-RU"/>
        </w:rPr>
        <w:t xml:space="preserve">, </w:t>
      </w:r>
      <w:proofErr w:type="spellStart"/>
      <w:r w:rsidRPr="003B482F">
        <w:rPr>
          <w:rFonts w:ascii="stk" w:eastAsia="Times New Roman" w:hAnsi="stk" w:cs="Times New Roman"/>
          <w:color w:val="3D3BFF"/>
          <w:sz w:val="27"/>
          <w:szCs w:val="27"/>
          <w:u w:val="single"/>
          <w:bdr w:val="none" w:sz="0" w:space="0" w:color="auto" w:frame="1"/>
          <w:lang w:eastAsia="ru-RU"/>
        </w:rPr>
        <w:t>and</w:t>
      </w:r>
      <w:proofErr w:type="spellEnd"/>
      <w:r w:rsidRPr="003B482F">
        <w:rPr>
          <w:rFonts w:ascii="stk" w:eastAsia="Times New Roman" w:hAnsi="stk" w:cs="Times New Roman"/>
          <w:color w:val="3D3BFF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3B482F">
        <w:rPr>
          <w:rFonts w:ascii="stk" w:eastAsia="Times New Roman" w:hAnsi="stk" w:cs="Times New Roman"/>
          <w:color w:val="3D3BFF"/>
          <w:sz w:val="27"/>
          <w:szCs w:val="27"/>
          <w:u w:val="single"/>
          <w:bdr w:val="none" w:sz="0" w:space="0" w:color="auto" w:frame="1"/>
          <w:lang w:eastAsia="ru-RU"/>
        </w:rPr>
        <w:t>Coping</w:t>
      </w:r>
      <w:proofErr w:type="spellEnd"/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fldChar w:fldCharType="end"/>
      </w:r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 xml:space="preserve">. Книга содержит описания проведённых авторами исследований, посвящённых тому, как люди воспринимают стрессовые ситуации, как они оценивают свои ресурсы и какие стратегии для победы над стрессом используют. </w:t>
      </w:r>
      <w:proofErr w:type="spellStart"/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>Лазарус</w:t>
      </w:r>
      <w:proofErr w:type="spellEnd"/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 xml:space="preserve"> выделял две основные группы стратегий — проблемно-ориентированные и эмоционально-ориентированные.</w:t>
      </w:r>
    </w:p>
    <w:p w:rsidR="003B482F" w:rsidRPr="003B482F" w:rsidRDefault="003B482F" w:rsidP="003B482F">
      <w:pPr>
        <w:spacing w:after="195" w:line="450" w:lineRule="atLeast"/>
        <w:textAlignment w:val="baseline"/>
        <w:outlineLvl w:val="2"/>
        <w:rPr>
          <w:rFonts w:ascii="stk" w:eastAsia="Times New Roman" w:hAnsi="stk" w:cs="Times New Roman"/>
          <w:color w:val="000000"/>
          <w:sz w:val="42"/>
          <w:szCs w:val="42"/>
          <w:lang w:eastAsia="ru-RU"/>
        </w:rPr>
      </w:pPr>
      <w:r w:rsidRPr="003B482F">
        <w:rPr>
          <w:rFonts w:ascii="stk" w:eastAsia="Times New Roman" w:hAnsi="stk" w:cs="Times New Roman"/>
          <w:color w:val="000000"/>
          <w:sz w:val="42"/>
          <w:szCs w:val="42"/>
          <w:lang w:eastAsia="ru-RU"/>
        </w:rPr>
        <w:lastRenderedPageBreak/>
        <w:t xml:space="preserve">Проблемно-ориентированные </w:t>
      </w:r>
      <w:proofErr w:type="spellStart"/>
      <w:r w:rsidRPr="003B482F">
        <w:rPr>
          <w:rFonts w:ascii="stk" w:eastAsia="Times New Roman" w:hAnsi="stk" w:cs="Times New Roman"/>
          <w:color w:val="000000"/>
          <w:sz w:val="42"/>
          <w:szCs w:val="42"/>
          <w:lang w:eastAsia="ru-RU"/>
        </w:rPr>
        <w:t>копинг</w:t>
      </w:r>
      <w:proofErr w:type="spellEnd"/>
      <w:r w:rsidRPr="003B482F">
        <w:rPr>
          <w:rFonts w:ascii="stk" w:eastAsia="Times New Roman" w:hAnsi="stk" w:cs="Times New Roman"/>
          <w:color w:val="000000"/>
          <w:sz w:val="42"/>
          <w:szCs w:val="42"/>
          <w:lang w:eastAsia="ru-RU"/>
        </w:rPr>
        <w:noBreakHyphen/>
        <w:t>стратегии</w:t>
      </w:r>
    </w:p>
    <w:p w:rsidR="003B482F" w:rsidRPr="003B482F" w:rsidRDefault="003B482F" w:rsidP="003B482F">
      <w:pPr>
        <w:spacing w:after="390" w:line="390" w:lineRule="atLeast"/>
        <w:textAlignment w:val="baseline"/>
        <w:rPr>
          <w:rFonts w:ascii="stk" w:eastAsia="Times New Roman" w:hAnsi="stk" w:cs="Times New Roman"/>
          <w:color w:val="000000"/>
          <w:sz w:val="27"/>
          <w:szCs w:val="27"/>
          <w:lang w:eastAsia="ru-RU"/>
        </w:rPr>
      </w:pPr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>Эта группа направлена на решение конкретной проблемы или изменение ситуации. Они эффективны в том случае, когда человек считает, что у него есть возможность и ресурсы влиять на ситуацию.</w:t>
      </w:r>
    </w:p>
    <w:p w:rsidR="003B482F" w:rsidRPr="003B482F" w:rsidRDefault="003B482F" w:rsidP="003B482F">
      <w:pPr>
        <w:spacing w:after="195" w:line="390" w:lineRule="atLeast"/>
        <w:textAlignment w:val="baseline"/>
        <w:rPr>
          <w:rFonts w:ascii="stk" w:eastAsia="Times New Roman" w:hAnsi="stk" w:cs="Times New Roman"/>
          <w:color w:val="000000"/>
          <w:sz w:val="27"/>
          <w:szCs w:val="27"/>
          <w:lang w:eastAsia="ru-RU"/>
        </w:rPr>
      </w:pPr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>К этому типу относят такие стратегии:</w:t>
      </w:r>
    </w:p>
    <w:p w:rsidR="003B482F" w:rsidRPr="003B482F" w:rsidRDefault="003B482F" w:rsidP="003B482F">
      <w:pPr>
        <w:numPr>
          <w:ilvl w:val="0"/>
          <w:numId w:val="1"/>
        </w:numPr>
        <w:spacing w:after="0" w:line="390" w:lineRule="atLeast"/>
        <w:ind w:left="312" w:firstLine="0"/>
        <w:textAlignment w:val="baseline"/>
        <w:rPr>
          <w:rFonts w:ascii="stk" w:eastAsia="Times New Roman" w:hAnsi="stk" w:cs="Times New Roman"/>
          <w:color w:val="000000"/>
          <w:sz w:val="27"/>
          <w:szCs w:val="27"/>
          <w:lang w:eastAsia="ru-RU"/>
        </w:rPr>
      </w:pPr>
      <w:r w:rsidRPr="003B482F">
        <w:rPr>
          <w:rFonts w:ascii="stk" w:eastAsia="Times New Roman" w:hAnsi="stk" w:cs="Times New Roman"/>
          <w:color w:val="000000"/>
          <w:sz w:val="27"/>
          <w:szCs w:val="27"/>
          <w:bdr w:val="none" w:sz="0" w:space="0" w:color="auto" w:frame="1"/>
          <w:lang w:eastAsia="ru-RU"/>
        </w:rPr>
        <w:t>Поиск информации и планирование действий.</w:t>
      </w:r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 xml:space="preserve"> Этот вид </w:t>
      </w:r>
      <w:proofErr w:type="spellStart"/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>копинга</w:t>
      </w:r>
      <w:proofErr w:type="spellEnd"/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 xml:space="preserve"> основан на стремлении получить больше информации о проблеме и разработать план действий для её решения.</w:t>
      </w:r>
    </w:p>
    <w:p w:rsidR="003B482F" w:rsidRPr="003B482F" w:rsidRDefault="003B482F" w:rsidP="003B482F">
      <w:pPr>
        <w:numPr>
          <w:ilvl w:val="0"/>
          <w:numId w:val="1"/>
        </w:numPr>
        <w:spacing w:after="0" w:line="390" w:lineRule="atLeast"/>
        <w:ind w:left="312" w:firstLine="0"/>
        <w:textAlignment w:val="baseline"/>
        <w:rPr>
          <w:rFonts w:ascii="stk" w:eastAsia="Times New Roman" w:hAnsi="stk" w:cs="Times New Roman"/>
          <w:color w:val="000000"/>
          <w:sz w:val="27"/>
          <w:szCs w:val="27"/>
          <w:lang w:eastAsia="ru-RU"/>
        </w:rPr>
      </w:pPr>
      <w:r w:rsidRPr="003B482F">
        <w:rPr>
          <w:rFonts w:ascii="stk" w:eastAsia="Times New Roman" w:hAnsi="stk" w:cs="Times New Roman"/>
          <w:color w:val="000000"/>
          <w:sz w:val="27"/>
          <w:szCs w:val="27"/>
          <w:bdr w:val="none" w:sz="0" w:space="0" w:color="auto" w:frame="1"/>
          <w:lang w:eastAsia="ru-RU"/>
        </w:rPr>
        <w:t>Активное преодоление трудностей.</w:t>
      </w:r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> Человек, использующий эту стратегию, не ждёт, что проблема исчезнет сама собой, а ищет возможности для её решения. Активная позиция поможет чувствовать себя более уверенным и контролирующим ситуацию.</w:t>
      </w:r>
    </w:p>
    <w:p w:rsidR="003B482F" w:rsidRPr="003B482F" w:rsidRDefault="003B482F" w:rsidP="003B482F">
      <w:pPr>
        <w:numPr>
          <w:ilvl w:val="0"/>
          <w:numId w:val="1"/>
        </w:numPr>
        <w:spacing w:after="0" w:line="390" w:lineRule="atLeast"/>
        <w:ind w:left="312" w:firstLine="0"/>
        <w:textAlignment w:val="baseline"/>
        <w:rPr>
          <w:rFonts w:ascii="stk" w:eastAsia="Times New Roman" w:hAnsi="stk" w:cs="Times New Roman"/>
          <w:color w:val="000000"/>
          <w:sz w:val="27"/>
          <w:szCs w:val="27"/>
          <w:lang w:eastAsia="ru-RU"/>
        </w:rPr>
      </w:pPr>
      <w:r w:rsidRPr="003B482F">
        <w:rPr>
          <w:rFonts w:ascii="stk" w:eastAsia="Times New Roman" w:hAnsi="stk" w:cs="Times New Roman"/>
          <w:color w:val="000000"/>
          <w:sz w:val="27"/>
          <w:szCs w:val="27"/>
          <w:bdr w:val="none" w:sz="0" w:space="0" w:color="auto" w:frame="1"/>
          <w:lang w:eastAsia="ru-RU"/>
        </w:rPr>
        <w:t>Планирование или переоценка своих целей</w:t>
      </w:r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 xml:space="preserve">, чтобы достичь успеха в стрессовой ситуации. Это может быть изменение планов, перенос </w:t>
      </w:r>
      <w:proofErr w:type="spellStart"/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>дедлайнов</w:t>
      </w:r>
      <w:proofErr w:type="spellEnd"/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 xml:space="preserve"> или перераспределение ресурсов.</w:t>
      </w:r>
    </w:p>
    <w:p w:rsidR="003B482F" w:rsidRPr="003B482F" w:rsidRDefault="003B482F" w:rsidP="003B482F">
      <w:pPr>
        <w:numPr>
          <w:ilvl w:val="0"/>
          <w:numId w:val="1"/>
        </w:numPr>
        <w:spacing w:after="0" w:line="390" w:lineRule="atLeast"/>
        <w:ind w:left="312" w:firstLine="0"/>
        <w:textAlignment w:val="baseline"/>
        <w:rPr>
          <w:rFonts w:ascii="stk" w:eastAsia="Times New Roman" w:hAnsi="stk" w:cs="Times New Roman"/>
          <w:color w:val="000000"/>
          <w:sz w:val="27"/>
          <w:szCs w:val="27"/>
          <w:lang w:eastAsia="ru-RU"/>
        </w:rPr>
      </w:pPr>
      <w:r w:rsidRPr="003B482F">
        <w:rPr>
          <w:rFonts w:ascii="stk" w:eastAsia="Times New Roman" w:hAnsi="stk" w:cs="Times New Roman"/>
          <w:color w:val="000000"/>
          <w:sz w:val="27"/>
          <w:szCs w:val="27"/>
          <w:bdr w:val="none" w:sz="0" w:space="0" w:color="auto" w:frame="1"/>
          <w:lang w:eastAsia="ru-RU"/>
        </w:rPr>
        <w:t>Социальная поддержка</w:t>
      </w:r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> — помощь близких людей, друзей или коллег. Эта стратегия подразумевает обращение за помощью, советом или экспертным мнением к другим людям.</w:t>
      </w:r>
    </w:p>
    <w:p w:rsidR="003B482F" w:rsidRPr="003B482F" w:rsidRDefault="003B482F" w:rsidP="003B482F">
      <w:pPr>
        <w:numPr>
          <w:ilvl w:val="0"/>
          <w:numId w:val="1"/>
        </w:numPr>
        <w:spacing w:after="0" w:line="390" w:lineRule="atLeast"/>
        <w:ind w:left="312" w:firstLine="0"/>
        <w:textAlignment w:val="baseline"/>
        <w:rPr>
          <w:rFonts w:ascii="stk" w:eastAsia="Times New Roman" w:hAnsi="stk" w:cs="Times New Roman"/>
          <w:color w:val="000000"/>
          <w:sz w:val="27"/>
          <w:szCs w:val="27"/>
          <w:lang w:eastAsia="ru-RU"/>
        </w:rPr>
      </w:pPr>
      <w:r w:rsidRPr="003B482F">
        <w:rPr>
          <w:rFonts w:ascii="stk" w:eastAsia="Times New Roman" w:hAnsi="stk" w:cs="Times New Roman"/>
          <w:color w:val="000000"/>
          <w:sz w:val="27"/>
          <w:szCs w:val="27"/>
          <w:bdr w:val="none" w:sz="0" w:space="0" w:color="auto" w:frame="1"/>
          <w:lang w:eastAsia="ru-RU"/>
        </w:rPr>
        <w:t>Переоценка событий в более благоприятном свете.</w:t>
      </w:r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> Посмотрите на ситуацию с другой стороны. Возможно, это поможет найти новые, более эффективные способы её решения.</w:t>
      </w:r>
    </w:p>
    <w:p w:rsidR="003B482F" w:rsidRPr="003B482F" w:rsidRDefault="003B482F" w:rsidP="003B482F">
      <w:pPr>
        <w:numPr>
          <w:ilvl w:val="0"/>
          <w:numId w:val="1"/>
        </w:numPr>
        <w:spacing w:after="0" w:line="390" w:lineRule="atLeast"/>
        <w:ind w:left="312" w:firstLine="0"/>
        <w:textAlignment w:val="baseline"/>
        <w:rPr>
          <w:rFonts w:ascii="stk" w:eastAsia="Times New Roman" w:hAnsi="stk" w:cs="Times New Roman"/>
          <w:color w:val="000000"/>
          <w:sz w:val="27"/>
          <w:szCs w:val="27"/>
          <w:lang w:eastAsia="ru-RU"/>
        </w:rPr>
      </w:pPr>
      <w:r w:rsidRPr="003B482F">
        <w:rPr>
          <w:rFonts w:ascii="stk" w:eastAsia="Times New Roman" w:hAnsi="stk" w:cs="Times New Roman"/>
          <w:color w:val="000000"/>
          <w:sz w:val="27"/>
          <w:szCs w:val="27"/>
          <w:bdr w:val="none" w:sz="0" w:space="0" w:color="auto" w:frame="1"/>
          <w:lang w:eastAsia="ru-RU"/>
        </w:rPr>
        <w:t>Использование прошлого успешного опыта</w:t>
      </w:r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> для решения текущей проблемы.</w:t>
      </w:r>
    </w:p>
    <w:p w:rsidR="003B482F" w:rsidRPr="003B482F" w:rsidRDefault="003B482F" w:rsidP="003B482F">
      <w:pPr>
        <w:shd w:val="clear" w:color="auto" w:fill="FFFFFF"/>
        <w:spacing w:after="0" w:line="240" w:lineRule="auto"/>
        <w:rPr>
          <w:rFonts w:ascii="Graphik" w:eastAsia="Times New Roman" w:hAnsi="Graphik" w:cs="Times New Roman"/>
          <w:color w:val="000000"/>
          <w:sz w:val="26"/>
          <w:szCs w:val="26"/>
          <w:lang w:eastAsia="ru-RU"/>
        </w:rPr>
      </w:pPr>
      <w:r w:rsidRPr="003B482F">
        <w:rPr>
          <w:rFonts w:ascii="Graphik" w:eastAsia="Times New Roman" w:hAnsi="Graphik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506C4B46" wp14:editId="089A2FDD">
            <wp:extent cx="3543300" cy="1905000"/>
            <wp:effectExtent l="0" t="0" r="0" b="0"/>
            <wp:docPr id="5" name="Рисунок 5" descr="https://skillbox.ru/upload/setka_images/10523516052023_b75fdd2a8498fc2acfb3d28fc090fa3c1e11e4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killbox.ru/upload/setka_images/10523516052023_b75fdd2a8498fc2acfb3d28fc090fa3c1e11e4f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82F" w:rsidRPr="003B482F" w:rsidRDefault="003B482F" w:rsidP="003B482F">
      <w:pPr>
        <w:spacing w:after="195" w:line="450" w:lineRule="atLeast"/>
        <w:textAlignment w:val="baseline"/>
        <w:outlineLvl w:val="2"/>
        <w:rPr>
          <w:rFonts w:ascii="stk" w:eastAsia="Times New Roman" w:hAnsi="stk" w:cs="Times New Roman"/>
          <w:color w:val="000000"/>
          <w:sz w:val="42"/>
          <w:szCs w:val="42"/>
          <w:lang w:eastAsia="ru-RU"/>
        </w:rPr>
      </w:pPr>
      <w:r w:rsidRPr="003B482F">
        <w:rPr>
          <w:rFonts w:ascii="stk" w:eastAsia="Times New Roman" w:hAnsi="stk" w:cs="Times New Roman"/>
          <w:color w:val="000000"/>
          <w:sz w:val="42"/>
          <w:szCs w:val="42"/>
          <w:lang w:eastAsia="ru-RU"/>
        </w:rPr>
        <w:t xml:space="preserve">Эмоционально-ориентированные </w:t>
      </w:r>
      <w:proofErr w:type="spellStart"/>
      <w:r w:rsidRPr="003B482F">
        <w:rPr>
          <w:rFonts w:ascii="stk" w:eastAsia="Times New Roman" w:hAnsi="stk" w:cs="Times New Roman"/>
          <w:color w:val="000000"/>
          <w:sz w:val="42"/>
          <w:szCs w:val="42"/>
          <w:lang w:eastAsia="ru-RU"/>
        </w:rPr>
        <w:t>копинг</w:t>
      </w:r>
      <w:proofErr w:type="spellEnd"/>
      <w:r w:rsidRPr="003B482F">
        <w:rPr>
          <w:rFonts w:ascii="stk" w:eastAsia="Times New Roman" w:hAnsi="stk" w:cs="Times New Roman"/>
          <w:color w:val="000000"/>
          <w:sz w:val="42"/>
          <w:szCs w:val="42"/>
          <w:lang w:eastAsia="ru-RU"/>
        </w:rPr>
        <w:noBreakHyphen/>
        <w:t>стратегии</w:t>
      </w:r>
    </w:p>
    <w:p w:rsidR="003B482F" w:rsidRPr="003B482F" w:rsidRDefault="003B482F" w:rsidP="003B482F">
      <w:pPr>
        <w:spacing w:after="390" w:line="390" w:lineRule="atLeast"/>
        <w:textAlignment w:val="baseline"/>
        <w:rPr>
          <w:rFonts w:ascii="stk" w:eastAsia="Times New Roman" w:hAnsi="stk" w:cs="Times New Roman"/>
          <w:color w:val="000000"/>
          <w:sz w:val="27"/>
          <w:szCs w:val="27"/>
          <w:lang w:eastAsia="ru-RU"/>
        </w:rPr>
      </w:pPr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>Эти способы ещё называют временно помогающими, потому что они нацелены не на решение проблем, а на снижение эмоционального напряжения из-за них.</w:t>
      </w:r>
    </w:p>
    <w:p w:rsidR="003B482F" w:rsidRPr="003B482F" w:rsidRDefault="003B482F" w:rsidP="003B482F">
      <w:pPr>
        <w:spacing w:after="390" w:line="390" w:lineRule="atLeast"/>
        <w:textAlignment w:val="baseline"/>
        <w:rPr>
          <w:rFonts w:ascii="stk" w:eastAsia="Times New Roman" w:hAnsi="stk" w:cs="Times New Roman"/>
          <w:color w:val="000000"/>
          <w:sz w:val="27"/>
          <w:szCs w:val="27"/>
          <w:lang w:eastAsia="ru-RU"/>
        </w:rPr>
      </w:pPr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lastRenderedPageBreak/>
        <w:t>Правда, в некоторых случаях снизить накал страстей, чтобы потом найти выход из стрессовой ситуации, бывает действительно необходимо. Кроме того, эмоционально-ориентированные стратегии нужны, если разрешение кризиса от вас не зависит.</w:t>
      </w:r>
    </w:p>
    <w:p w:rsidR="003B482F" w:rsidRPr="003B482F" w:rsidRDefault="003B482F" w:rsidP="003B482F">
      <w:pPr>
        <w:spacing w:after="195" w:line="390" w:lineRule="atLeast"/>
        <w:textAlignment w:val="baseline"/>
        <w:rPr>
          <w:rFonts w:ascii="stk" w:eastAsia="Times New Roman" w:hAnsi="stk" w:cs="Times New Roman"/>
          <w:color w:val="000000"/>
          <w:sz w:val="27"/>
          <w:szCs w:val="27"/>
          <w:lang w:eastAsia="ru-RU"/>
        </w:rPr>
      </w:pPr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 xml:space="preserve">К эмоционально-ориентированным </w:t>
      </w:r>
      <w:proofErr w:type="spellStart"/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>копингам</w:t>
      </w:r>
      <w:proofErr w:type="spellEnd"/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 xml:space="preserve"> можно отнести:</w:t>
      </w:r>
    </w:p>
    <w:p w:rsidR="003B482F" w:rsidRPr="003B482F" w:rsidRDefault="003B482F" w:rsidP="003B482F">
      <w:pPr>
        <w:numPr>
          <w:ilvl w:val="0"/>
          <w:numId w:val="2"/>
        </w:numPr>
        <w:spacing w:after="0" w:line="390" w:lineRule="atLeast"/>
        <w:ind w:left="312" w:firstLine="0"/>
        <w:textAlignment w:val="baseline"/>
        <w:rPr>
          <w:rFonts w:ascii="stk" w:eastAsia="Times New Roman" w:hAnsi="stk" w:cs="Times New Roman"/>
          <w:color w:val="000000"/>
          <w:sz w:val="27"/>
          <w:szCs w:val="27"/>
          <w:lang w:eastAsia="ru-RU"/>
        </w:rPr>
      </w:pPr>
      <w:r w:rsidRPr="003B482F">
        <w:rPr>
          <w:rFonts w:ascii="stk" w:eastAsia="Times New Roman" w:hAnsi="stk" w:cs="Times New Roman"/>
          <w:color w:val="000000"/>
          <w:sz w:val="27"/>
          <w:szCs w:val="27"/>
          <w:bdr w:val="none" w:sz="0" w:space="0" w:color="auto" w:frame="1"/>
          <w:lang w:eastAsia="ru-RU"/>
        </w:rPr>
        <w:t>Раскрытие эмоций</w:t>
      </w:r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> — иногда, чтобы избавиться от стресса, нужно выплеснуть эмоции — выговориться, сходить на бокс, поплакать.</w:t>
      </w:r>
    </w:p>
    <w:p w:rsidR="003B482F" w:rsidRPr="003B482F" w:rsidRDefault="003B482F" w:rsidP="003B482F">
      <w:pPr>
        <w:numPr>
          <w:ilvl w:val="0"/>
          <w:numId w:val="2"/>
        </w:numPr>
        <w:spacing w:after="0" w:line="390" w:lineRule="atLeast"/>
        <w:ind w:left="312" w:firstLine="0"/>
        <w:textAlignment w:val="baseline"/>
        <w:rPr>
          <w:rFonts w:ascii="stk" w:eastAsia="Times New Roman" w:hAnsi="stk" w:cs="Times New Roman"/>
          <w:color w:val="000000"/>
          <w:sz w:val="27"/>
          <w:szCs w:val="27"/>
          <w:lang w:eastAsia="ru-RU"/>
        </w:rPr>
      </w:pPr>
      <w:proofErr w:type="spellStart"/>
      <w:r w:rsidRPr="003B482F">
        <w:rPr>
          <w:rFonts w:ascii="stk" w:eastAsia="Times New Roman" w:hAnsi="stk" w:cs="Times New Roman"/>
          <w:color w:val="000000"/>
          <w:sz w:val="27"/>
          <w:szCs w:val="27"/>
          <w:bdr w:val="none" w:sz="0" w:space="0" w:color="auto" w:frame="1"/>
          <w:lang w:eastAsia="ru-RU"/>
        </w:rPr>
        <w:t>Дистанцирование</w:t>
      </w:r>
      <w:proofErr w:type="spellEnd"/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> поможет уменьшить значимость. Например, можно попробовать найти положительные стороны в сложившейся ситуации или переключиться на другую задачу. Также если ситуация не критическая, то можно попробовать отложить её решение.</w:t>
      </w:r>
    </w:p>
    <w:p w:rsidR="003B482F" w:rsidRPr="003B482F" w:rsidRDefault="003B482F" w:rsidP="003B482F">
      <w:pPr>
        <w:numPr>
          <w:ilvl w:val="0"/>
          <w:numId w:val="2"/>
        </w:numPr>
        <w:spacing w:after="0" w:line="390" w:lineRule="atLeast"/>
        <w:ind w:left="312" w:firstLine="0"/>
        <w:textAlignment w:val="baseline"/>
        <w:rPr>
          <w:rFonts w:ascii="stk" w:eastAsia="Times New Roman" w:hAnsi="stk" w:cs="Times New Roman"/>
          <w:color w:val="000000"/>
          <w:sz w:val="27"/>
          <w:szCs w:val="27"/>
          <w:lang w:eastAsia="ru-RU"/>
        </w:rPr>
      </w:pPr>
      <w:r w:rsidRPr="003B482F">
        <w:rPr>
          <w:rFonts w:ascii="stk" w:eastAsia="Times New Roman" w:hAnsi="stk" w:cs="Times New Roman"/>
          <w:color w:val="000000"/>
          <w:sz w:val="27"/>
          <w:szCs w:val="27"/>
          <w:bdr w:val="none" w:sz="0" w:space="0" w:color="auto" w:frame="1"/>
          <w:lang w:eastAsia="ru-RU"/>
        </w:rPr>
        <w:t>Юмор</w:t>
      </w:r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>, попытка пошутить над ситуацией.</w:t>
      </w:r>
    </w:p>
    <w:p w:rsidR="003B482F" w:rsidRPr="003B482F" w:rsidRDefault="003B482F" w:rsidP="003B482F">
      <w:pPr>
        <w:numPr>
          <w:ilvl w:val="0"/>
          <w:numId w:val="2"/>
        </w:numPr>
        <w:spacing w:after="0" w:line="390" w:lineRule="atLeast"/>
        <w:ind w:left="312" w:firstLine="0"/>
        <w:textAlignment w:val="baseline"/>
        <w:rPr>
          <w:rFonts w:ascii="stk" w:eastAsia="Times New Roman" w:hAnsi="stk" w:cs="Times New Roman"/>
          <w:color w:val="000000"/>
          <w:sz w:val="27"/>
          <w:szCs w:val="27"/>
          <w:lang w:eastAsia="ru-RU"/>
        </w:rPr>
      </w:pPr>
      <w:r w:rsidRPr="003B482F">
        <w:rPr>
          <w:rFonts w:ascii="stk" w:eastAsia="Times New Roman" w:hAnsi="stk" w:cs="Times New Roman"/>
          <w:color w:val="000000"/>
          <w:sz w:val="27"/>
          <w:szCs w:val="27"/>
          <w:bdr w:val="none" w:sz="0" w:space="0" w:color="auto" w:frame="1"/>
          <w:lang w:eastAsia="ru-RU"/>
        </w:rPr>
        <w:t>Расслабление </w:t>
      </w:r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>—</w:t>
      </w:r>
      <w:r w:rsidRPr="003B482F">
        <w:rPr>
          <w:rFonts w:ascii="stk" w:eastAsia="Times New Roman" w:hAnsi="stk" w:cs="Times New Roman"/>
          <w:color w:val="000000"/>
          <w:sz w:val="27"/>
          <w:szCs w:val="27"/>
          <w:bdr w:val="none" w:sz="0" w:space="0" w:color="auto" w:frame="1"/>
          <w:lang w:eastAsia="ru-RU"/>
        </w:rPr>
        <w:t> </w:t>
      </w:r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>к этому способу относятся техники глубокого дыхания, медитация, йога и прочие виды отдыха.</w:t>
      </w:r>
    </w:p>
    <w:p w:rsidR="003B482F" w:rsidRPr="003B482F" w:rsidRDefault="003B482F" w:rsidP="003B482F">
      <w:pPr>
        <w:spacing w:after="0" w:line="390" w:lineRule="atLeast"/>
        <w:textAlignment w:val="baseline"/>
        <w:rPr>
          <w:rFonts w:ascii="stk" w:eastAsia="Times New Roman" w:hAnsi="stk" w:cs="Times New Roman"/>
          <w:color w:val="000000"/>
          <w:sz w:val="27"/>
          <w:szCs w:val="27"/>
          <w:lang w:eastAsia="ru-RU"/>
        </w:rPr>
      </w:pPr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>Существуют и </w:t>
      </w:r>
      <w:proofErr w:type="spellStart"/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>дисфункциональные</w:t>
      </w:r>
      <w:proofErr w:type="spellEnd"/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 xml:space="preserve"> способы избавиться от напряжения, которые психологи использовать </w:t>
      </w:r>
      <w:r w:rsidRPr="003B482F">
        <w:rPr>
          <w:rFonts w:ascii="stk" w:eastAsia="Times New Roman" w:hAnsi="stk" w:cs="Times New Roman"/>
          <w:color w:val="000000"/>
          <w:sz w:val="27"/>
          <w:szCs w:val="27"/>
          <w:bdr w:val="none" w:sz="0" w:space="0" w:color="auto" w:frame="1"/>
          <w:lang w:eastAsia="ru-RU"/>
        </w:rPr>
        <w:t>не советуют</w:t>
      </w:r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>:</w:t>
      </w:r>
    </w:p>
    <w:p w:rsidR="003B482F" w:rsidRPr="003B482F" w:rsidRDefault="003B482F" w:rsidP="003B482F">
      <w:pPr>
        <w:numPr>
          <w:ilvl w:val="0"/>
          <w:numId w:val="3"/>
        </w:numPr>
        <w:spacing w:after="0" w:line="390" w:lineRule="atLeast"/>
        <w:ind w:left="312" w:firstLine="0"/>
        <w:textAlignment w:val="baseline"/>
        <w:rPr>
          <w:rFonts w:ascii="stk" w:eastAsia="Times New Roman" w:hAnsi="stk" w:cs="Times New Roman"/>
          <w:color w:val="000000"/>
          <w:sz w:val="27"/>
          <w:szCs w:val="27"/>
          <w:lang w:eastAsia="ru-RU"/>
        </w:rPr>
      </w:pPr>
      <w:r w:rsidRPr="003B482F">
        <w:rPr>
          <w:rFonts w:ascii="stk" w:eastAsia="Times New Roman" w:hAnsi="stk" w:cs="Times New Roman"/>
          <w:color w:val="000000"/>
          <w:sz w:val="27"/>
          <w:szCs w:val="27"/>
          <w:bdr w:val="none" w:sz="0" w:space="0" w:color="auto" w:frame="1"/>
          <w:lang w:eastAsia="ru-RU"/>
        </w:rPr>
        <w:t>Избегание и игнорирование эмоций.</w:t>
      </w:r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> Не признавать существование проблемы, обесценивать её или «заметать под коврик» тоже стратегия. Но она только отложит неизбежное столкновение с проблемой в будущем.</w:t>
      </w:r>
    </w:p>
    <w:p w:rsidR="003B482F" w:rsidRPr="003B482F" w:rsidRDefault="003B482F" w:rsidP="003B482F">
      <w:pPr>
        <w:numPr>
          <w:ilvl w:val="0"/>
          <w:numId w:val="3"/>
        </w:numPr>
        <w:spacing w:after="0" w:line="390" w:lineRule="atLeast"/>
        <w:ind w:left="312" w:firstLine="0"/>
        <w:textAlignment w:val="baseline"/>
        <w:rPr>
          <w:rFonts w:ascii="stk" w:eastAsia="Times New Roman" w:hAnsi="stk" w:cs="Times New Roman"/>
          <w:color w:val="000000"/>
          <w:sz w:val="27"/>
          <w:szCs w:val="27"/>
          <w:lang w:eastAsia="ru-RU"/>
        </w:rPr>
      </w:pPr>
      <w:r w:rsidRPr="003B482F">
        <w:rPr>
          <w:rFonts w:ascii="stk" w:eastAsia="Times New Roman" w:hAnsi="stk" w:cs="Times New Roman"/>
          <w:color w:val="000000"/>
          <w:sz w:val="27"/>
          <w:szCs w:val="27"/>
          <w:bdr w:val="none" w:sz="0" w:space="0" w:color="auto" w:frame="1"/>
          <w:lang w:eastAsia="ru-RU"/>
        </w:rPr>
        <w:t>Алкоголь или наркотики </w:t>
      </w:r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>—</w:t>
      </w:r>
      <w:r w:rsidRPr="003B482F">
        <w:rPr>
          <w:rFonts w:ascii="stk" w:eastAsia="Times New Roman" w:hAnsi="stk" w:cs="Times New Roman"/>
          <w:color w:val="000000"/>
          <w:sz w:val="27"/>
          <w:szCs w:val="27"/>
          <w:bdr w:val="none" w:sz="0" w:space="0" w:color="auto" w:frame="1"/>
          <w:lang w:eastAsia="ru-RU"/>
        </w:rPr>
        <w:t> </w:t>
      </w:r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>помогут забыться на короткое время, но в итоге создадут ещё больше проблем.</w:t>
      </w:r>
    </w:p>
    <w:p w:rsidR="003B482F" w:rsidRPr="003B482F" w:rsidRDefault="003B482F" w:rsidP="003B482F">
      <w:pPr>
        <w:spacing w:after="390" w:line="390" w:lineRule="atLeast"/>
        <w:textAlignment w:val="baseline"/>
        <w:rPr>
          <w:rFonts w:ascii="stk" w:eastAsia="Times New Roman" w:hAnsi="stk" w:cs="Times New Roman"/>
          <w:color w:val="000000"/>
          <w:sz w:val="27"/>
          <w:szCs w:val="27"/>
          <w:lang w:eastAsia="ru-RU"/>
        </w:rPr>
      </w:pPr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 xml:space="preserve">Важно понимать, что каждый человек имеет свой собственный набор </w:t>
      </w:r>
      <w:proofErr w:type="spellStart"/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>копинг</w:t>
      </w:r>
      <w:proofErr w:type="spellEnd"/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>-стратегий, которые он применяет в ответ на стресс. Использование эмоционально-ориентированных методов может быть полезным, если они соответствуют ситуации и индивидуальным потребностям.</w:t>
      </w:r>
    </w:p>
    <w:p w:rsidR="003B482F" w:rsidRPr="003B482F" w:rsidRDefault="003B482F" w:rsidP="003B482F">
      <w:pPr>
        <w:shd w:val="clear" w:color="auto" w:fill="FFFFFF"/>
        <w:spacing w:after="0" w:line="240" w:lineRule="auto"/>
        <w:rPr>
          <w:rFonts w:ascii="Graphik" w:eastAsia="Times New Roman" w:hAnsi="Graphik" w:cs="Times New Roman"/>
          <w:color w:val="000000"/>
          <w:sz w:val="26"/>
          <w:szCs w:val="26"/>
          <w:lang w:eastAsia="ru-RU"/>
        </w:rPr>
      </w:pPr>
      <w:r w:rsidRPr="003B482F">
        <w:rPr>
          <w:rFonts w:ascii="Graphik" w:eastAsia="Times New Roman" w:hAnsi="Graphik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6590942B" wp14:editId="0F18A2F0">
            <wp:extent cx="3543300" cy="1905000"/>
            <wp:effectExtent l="0" t="0" r="0" b="0"/>
            <wp:docPr id="6" name="Рисунок 6" descr="https://skillbox.ru/upload/setka_images/10523716052023_b68857f12d5374604d572de16b1ad8f2f25718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killbox.ru/upload/setka_images/10523716052023_b68857f12d5374604d572de16b1ad8f2f25718e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82F" w:rsidRDefault="003B482F" w:rsidP="003B482F">
      <w:pPr>
        <w:spacing w:after="390" w:line="570" w:lineRule="atLeast"/>
        <w:textAlignment w:val="baseline"/>
        <w:outlineLvl w:val="1"/>
        <w:rPr>
          <w:rFonts w:ascii="stk" w:eastAsia="Times New Roman" w:hAnsi="stk" w:cs="Times New Roman"/>
          <w:color w:val="000000"/>
          <w:sz w:val="24"/>
          <w:szCs w:val="24"/>
          <w:lang w:eastAsia="ru-RU"/>
        </w:rPr>
      </w:pPr>
    </w:p>
    <w:p w:rsidR="003B482F" w:rsidRPr="003B482F" w:rsidRDefault="003B482F" w:rsidP="003B482F">
      <w:pPr>
        <w:spacing w:after="390" w:line="570" w:lineRule="atLeast"/>
        <w:textAlignment w:val="baseline"/>
        <w:outlineLvl w:val="1"/>
        <w:rPr>
          <w:rFonts w:ascii="stk" w:eastAsia="Times New Roman" w:hAnsi="stk" w:cs="Times New Roman"/>
          <w:color w:val="000000"/>
          <w:sz w:val="54"/>
          <w:szCs w:val="54"/>
          <w:lang w:eastAsia="ru-RU"/>
        </w:rPr>
      </w:pPr>
      <w:r w:rsidRPr="003B482F">
        <w:rPr>
          <w:rFonts w:ascii="stk" w:eastAsia="Times New Roman" w:hAnsi="stk" w:cs="Times New Roman"/>
          <w:color w:val="000000"/>
          <w:sz w:val="54"/>
          <w:szCs w:val="54"/>
          <w:lang w:eastAsia="ru-RU"/>
        </w:rPr>
        <w:lastRenderedPageBreak/>
        <w:t>Как выбрать подходящую стратегию</w:t>
      </w:r>
    </w:p>
    <w:p w:rsidR="003B482F" w:rsidRPr="003B482F" w:rsidRDefault="003B482F" w:rsidP="003B482F">
      <w:pPr>
        <w:spacing w:after="390" w:line="390" w:lineRule="atLeast"/>
        <w:textAlignment w:val="baseline"/>
        <w:rPr>
          <w:rFonts w:ascii="stk" w:eastAsia="Times New Roman" w:hAnsi="stk" w:cs="Times New Roman"/>
          <w:color w:val="000000"/>
          <w:sz w:val="27"/>
          <w:szCs w:val="27"/>
          <w:lang w:eastAsia="ru-RU"/>
        </w:rPr>
      </w:pPr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>Выбор подходящей стратегии зависит от темперамента, здоровья, социального окружения, опыта и ситуации. Некоторые предпочитают бросить все силы на решение проблемы, в то время как другие сосредотачиваются на эмоциональной составляющей.</w:t>
      </w:r>
    </w:p>
    <w:p w:rsidR="003B482F" w:rsidRPr="003B482F" w:rsidRDefault="003B482F" w:rsidP="003B482F">
      <w:pPr>
        <w:spacing w:after="0" w:line="390" w:lineRule="atLeast"/>
        <w:textAlignment w:val="baseline"/>
        <w:rPr>
          <w:rFonts w:ascii="stk" w:eastAsia="Times New Roman" w:hAnsi="stk" w:cs="Times New Roman"/>
          <w:color w:val="000000"/>
          <w:sz w:val="27"/>
          <w:szCs w:val="27"/>
          <w:lang w:eastAsia="ru-RU"/>
        </w:rPr>
      </w:pPr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>С 1994 по 2018 год в США </w:t>
      </w:r>
      <w:hyperlink r:id="rId8" w:tgtFrame="_blank" w:history="1">
        <w:r w:rsidRPr="003B482F">
          <w:rPr>
            <w:rFonts w:ascii="stk" w:eastAsia="Times New Roman" w:hAnsi="stk" w:cs="Times New Roman"/>
            <w:color w:val="3D3BFF"/>
            <w:sz w:val="27"/>
            <w:szCs w:val="27"/>
            <w:u w:val="single"/>
            <w:bdr w:val="none" w:sz="0" w:space="0" w:color="auto" w:frame="1"/>
            <w:lang w:eastAsia="ru-RU"/>
          </w:rPr>
          <w:t>проводили</w:t>
        </w:r>
      </w:hyperlink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 xml:space="preserve"> одно из крупнейших исследований </w:t>
      </w:r>
      <w:proofErr w:type="spellStart"/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>копинг</w:t>
      </w:r>
      <w:proofErr w:type="spellEnd"/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 xml:space="preserve">-поведения молодых людей в возрасте от 12 до 20 лет. Согласно этому исследованию, самым популярным у этой категории оказался такой эмоциональный </w:t>
      </w:r>
      <w:proofErr w:type="spellStart"/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>копинг</w:t>
      </w:r>
      <w:proofErr w:type="spellEnd"/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>, как просмотр телевизора или общение с друзьями. Однако, как показали результаты, это мало помогало в борьбе со стрессом.</w:t>
      </w:r>
    </w:p>
    <w:p w:rsidR="003B482F" w:rsidRPr="003B482F" w:rsidRDefault="003B482F" w:rsidP="003B482F">
      <w:pPr>
        <w:spacing w:after="195" w:line="390" w:lineRule="atLeast"/>
        <w:textAlignment w:val="baseline"/>
        <w:rPr>
          <w:rFonts w:ascii="stk" w:eastAsia="Times New Roman" w:hAnsi="stk" w:cs="Times New Roman"/>
          <w:color w:val="000000"/>
          <w:sz w:val="27"/>
          <w:szCs w:val="27"/>
          <w:lang w:eastAsia="ru-RU"/>
        </w:rPr>
      </w:pPr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 xml:space="preserve">Для решения проблемы важно уметь сочетать разные виды стратегий. Так получится быстрее достичь нужного эффекта, а в случае, если один </w:t>
      </w:r>
      <w:proofErr w:type="spellStart"/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>копинг</w:t>
      </w:r>
      <w:proofErr w:type="spellEnd"/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 xml:space="preserve"> не помогает, сделать акцент на другой модели поведения. При выборе стратегии необходимо учитывать следующие факторы:</w:t>
      </w:r>
    </w:p>
    <w:p w:rsidR="003B482F" w:rsidRPr="003B482F" w:rsidRDefault="003B482F" w:rsidP="003B482F">
      <w:pPr>
        <w:numPr>
          <w:ilvl w:val="0"/>
          <w:numId w:val="4"/>
        </w:numPr>
        <w:spacing w:after="0" w:line="390" w:lineRule="atLeast"/>
        <w:ind w:left="312" w:firstLine="0"/>
        <w:textAlignment w:val="baseline"/>
        <w:rPr>
          <w:rFonts w:ascii="stk" w:eastAsia="Times New Roman" w:hAnsi="stk" w:cs="Times New Roman"/>
          <w:color w:val="000000"/>
          <w:sz w:val="27"/>
          <w:szCs w:val="27"/>
          <w:lang w:eastAsia="ru-RU"/>
        </w:rPr>
      </w:pPr>
      <w:r w:rsidRPr="003B482F">
        <w:rPr>
          <w:rFonts w:ascii="stk" w:eastAsia="Times New Roman" w:hAnsi="stk" w:cs="Times New Roman"/>
          <w:color w:val="000000"/>
          <w:sz w:val="27"/>
          <w:szCs w:val="27"/>
          <w:bdr w:val="none" w:sz="0" w:space="0" w:color="auto" w:frame="1"/>
          <w:lang w:eastAsia="ru-RU"/>
        </w:rPr>
        <w:t>Тип проблемы.</w:t>
      </w:r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> Если проблема является конкретной и имеет определённое решение, то выбор проблемно-ориентированных стратегий может быть наилучшим. Если же проблема связана с эмоциональным состоянием, то уместно работать с эмоциональным контролем.</w:t>
      </w:r>
    </w:p>
    <w:p w:rsidR="003B482F" w:rsidRPr="003B482F" w:rsidRDefault="003B482F" w:rsidP="003B482F">
      <w:pPr>
        <w:numPr>
          <w:ilvl w:val="0"/>
          <w:numId w:val="4"/>
        </w:numPr>
        <w:spacing w:after="0" w:line="390" w:lineRule="atLeast"/>
        <w:ind w:left="312" w:firstLine="0"/>
        <w:textAlignment w:val="baseline"/>
        <w:rPr>
          <w:rFonts w:ascii="stk" w:eastAsia="Times New Roman" w:hAnsi="stk" w:cs="Times New Roman"/>
          <w:color w:val="000000"/>
          <w:sz w:val="27"/>
          <w:szCs w:val="27"/>
          <w:lang w:eastAsia="ru-RU"/>
        </w:rPr>
      </w:pPr>
      <w:r w:rsidRPr="003B482F">
        <w:rPr>
          <w:rFonts w:ascii="stk" w:eastAsia="Times New Roman" w:hAnsi="stk" w:cs="Times New Roman"/>
          <w:color w:val="000000"/>
          <w:sz w:val="27"/>
          <w:szCs w:val="27"/>
          <w:bdr w:val="none" w:sz="0" w:space="0" w:color="auto" w:frame="1"/>
          <w:lang w:eastAsia="ru-RU"/>
        </w:rPr>
        <w:t>Личность.</w:t>
      </w:r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> Люди различаются по своим предпочтениям и склонностям. Некоторым может быть комфортнее использовать социальную поддержку, в то время как другим — принятие ситуации.</w:t>
      </w:r>
    </w:p>
    <w:p w:rsidR="003B482F" w:rsidRPr="003B482F" w:rsidRDefault="003B482F" w:rsidP="003B482F">
      <w:pPr>
        <w:numPr>
          <w:ilvl w:val="0"/>
          <w:numId w:val="4"/>
        </w:numPr>
        <w:spacing w:after="0" w:line="390" w:lineRule="atLeast"/>
        <w:ind w:left="312" w:firstLine="0"/>
        <w:textAlignment w:val="baseline"/>
        <w:rPr>
          <w:rFonts w:ascii="stk" w:eastAsia="Times New Roman" w:hAnsi="stk" w:cs="Times New Roman"/>
          <w:color w:val="000000"/>
          <w:sz w:val="27"/>
          <w:szCs w:val="27"/>
          <w:lang w:eastAsia="ru-RU"/>
        </w:rPr>
      </w:pPr>
      <w:r w:rsidRPr="003B482F">
        <w:rPr>
          <w:rFonts w:ascii="stk" w:eastAsia="Times New Roman" w:hAnsi="stk" w:cs="Times New Roman"/>
          <w:color w:val="000000"/>
          <w:sz w:val="27"/>
          <w:szCs w:val="27"/>
          <w:bdr w:val="none" w:sz="0" w:space="0" w:color="auto" w:frame="1"/>
          <w:lang w:eastAsia="ru-RU"/>
        </w:rPr>
        <w:t>Конкретные жизненные обстоятельства</w:t>
      </w:r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>, которые могут потребовать определённой стратегии. Например, если вы находитесь в сильной тревоге, то, возможно, принятие будет более эффективным выбором, чем проблемное решение.</w:t>
      </w:r>
    </w:p>
    <w:p w:rsidR="003B482F" w:rsidRPr="003B482F" w:rsidRDefault="003B482F" w:rsidP="003B482F">
      <w:pPr>
        <w:numPr>
          <w:ilvl w:val="0"/>
          <w:numId w:val="4"/>
        </w:numPr>
        <w:spacing w:line="390" w:lineRule="atLeast"/>
        <w:ind w:left="312" w:firstLine="0"/>
        <w:textAlignment w:val="baseline"/>
        <w:rPr>
          <w:rFonts w:ascii="stk" w:eastAsia="Times New Roman" w:hAnsi="stk" w:cs="Times New Roman"/>
          <w:color w:val="000000"/>
          <w:sz w:val="27"/>
          <w:szCs w:val="27"/>
          <w:lang w:eastAsia="ru-RU"/>
        </w:rPr>
      </w:pPr>
      <w:r w:rsidRPr="003B482F">
        <w:rPr>
          <w:rFonts w:ascii="stk" w:eastAsia="Times New Roman" w:hAnsi="stk" w:cs="Times New Roman"/>
          <w:color w:val="000000"/>
          <w:sz w:val="27"/>
          <w:szCs w:val="27"/>
          <w:bdr w:val="none" w:sz="0" w:space="0" w:color="auto" w:frame="1"/>
          <w:lang w:eastAsia="ru-RU"/>
        </w:rPr>
        <w:t>Результаты.</w:t>
      </w:r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> Если выбранная стратегия не приводит к желаемому результату, то необходимо выбрать другую.</w:t>
      </w:r>
    </w:p>
    <w:p w:rsidR="003B482F" w:rsidRDefault="003B482F" w:rsidP="003B482F">
      <w:pPr>
        <w:spacing w:after="390" w:line="570" w:lineRule="atLeast"/>
        <w:textAlignment w:val="baseline"/>
        <w:outlineLvl w:val="1"/>
        <w:rPr>
          <w:rFonts w:ascii="stk" w:eastAsia="Times New Roman" w:hAnsi="stk" w:cs="Times New Roman"/>
          <w:color w:val="000000"/>
          <w:sz w:val="54"/>
          <w:szCs w:val="54"/>
          <w:lang w:eastAsia="ru-RU"/>
        </w:rPr>
      </w:pPr>
    </w:p>
    <w:p w:rsidR="003B482F" w:rsidRDefault="003B482F" w:rsidP="003B482F">
      <w:pPr>
        <w:spacing w:after="390" w:line="570" w:lineRule="atLeast"/>
        <w:textAlignment w:val="baseline"/>
        <w:outlineLvl w:val="1"/>
        <w:rPr>
          <w:rFonts w:ascii="stk" w:eastAsia="Times New Roman" w:hAnsi="stk" w:cs="Times New Roman"/>
          <w:color w:val="000000"/>
          <w:sz w:val="54"/>
          <w:szCs w:val="54"/>
          <w:lang w:eastAsia="ru-RU"/>
        </w:rPr>
      </w:pPr>
    </w:p>
    <w:p w:rsidR="003B482F" w:rsidRPr="003B482F" w:rsidRDefault="003B482F" w:rsidP="003B482F">
      <w:pPr>
        <w:spacing w:after="390" w:line="570" w:lineRule="atLeast"/>
        <w:jc w:val="center"/>
        <w:textAlignment w:val="baseline"/>
        <w:outlineLvl w:val="1"/>
        <w:rPr>
          <w:rFonts w:ascii="stk" w:eastAsia="Times New Roman" w:hAnsi="stk" w:cs="Times New Roman"/>
          <w:color w:val="000000"/>
          <w:sz w:val="54"/>
          <w:szCs w:val="54"/>
          <w:lang w:eastAsia="ru-RU"/>
        </w:rPr>
      </w:pPr>
      <w:bookmarkStart w:id="0" w:name="_GoBack"/>
      <w:bookmarkEnd w:id="0"/>
      <w:r w:rsidRPr="003B482F">
        <w:rPr>
          <w:rFonts w:ascii="stk" w:eastAsia="Times New Roman" w:hAnsi="stk" w:cs="Times New Roman"/>
          <w:color w:val="000000"/>
          <w:sz w:val="54"/>
          <w:szCs w:val="54"/>
          <w:lang w:eastAsia="ru-RU"/>
        </w:rPr>
        <w:lastRenderedPageBreak/>
        <w:t xml:space="preserve">Как научиться новым </w:t>
      </w:r>
      <w:proofErr w:type="spellStart"/>
      <w:r w:rsidRPr="003B482F">
        <w:rPr>
          <w:rFonts w:ascii="stk" w:eastAsia="Times New Roman" w:hAnsi="stk" w:cs="Times New Roman"/>
          <w:color w:val="000000"/>
          <w:sz w:val="54"/>
          <w:szCs w:val="54"/>
          <w:lang w:eastAsia="ru-RU"/>
        </w:rPr>
        <w:t>копинг</w:t>
      </w:r>
      <w:proofErr w:type="spellEnd"/>
      <w:r w:rsidRPr="003B482F">
        <w:rPr>
          <w:rFonts w:ascii="stk" w:eastAsia="Times New Roman" w:hAnsi="stk" w:cs="Times New Roman"/>
          <w:color w:val="000000"/>
          <w:sz w:val="54"/>
          <w:szCs w:val="54"/>
          <w:lang w:eastAsia="ru-RU"/>
        </w:rPr>
        <w:noBreakHyphen/>
        <w:t>стратегиям</w:t>
      </w:r>
    </w:p>
    <w:p w:rsidR="003B482F" w:rsidRPr="003B482F" w:rsidRDefault="003B482F" w:rsidP="003B482F">
      <w:pPr>
        <w:spacing w:after="195" w:line="390" w:lineRule="atLeast"/>
        <w:textAlignment w:val="baseline"/>
        <w:rPr>
          <w:rFonts w:ascii="stk" w:eastAsia="Times New Roman" w:hAnsi="stk" w:cs="Times New Roman"/>
          <w:color w:val="000000"/>
          <w:sz w:val="27"/>
          <w:szCs w:val="27"/>
          <w:lang w:eastAsia="ru-RU"/>
        </w:rPr>
      </w:pPr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 xml:space="preserve">Набор используемых вами </w:t>
      </w:r>
      <w:proofErr w:type="spellStart"/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>копинг</w:t>
      </w:r>
      <w:proofErr w:type="spellEnd"/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 xml:space="preserve">-стратегий можно расширять и улучшать. Это повысит способность адаптации к стрессу и качество жизни. Вот что можно делать, чтобы осваивать новые </w:t>
      </w:r>
      <w:proofErr w:type="spellStart"/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>копинги</w:t>
      </w:r>
      <w:proofErr w:type="spellEnd"/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>:</w:t>
      </w:r>
    </w:p>
    <w:p w:rsidR="003B482F" w:rsidRPr="003B482F" w:rsidRDefault="003B482F" w:rsidP="003B482F">
      <w:pPr>
        <w:numPr>
          <w:ilvl w:val="0"/>
          <w:numId w:val="5"/>
        </w:numPr>
        <w:spacing w:after="0" w:line="390" w:lineRule="atLeast"/>
        <w:ind w:left="312" w:firstLine="0"/>
        <w:textAlignment w:val="baseline"/>
        <w:rPr>
          <w:rFonts w:ascii="stk" w:eastAsia="Times New Roman" w:hAnsi="stk" w:cs="Times New Roman"/>
          <w:color w:val="000000"/>
          <w:sz w:val="27"/>
          <w:szCs w:val="27"/>
          <w:lang w:eastAsia="ru-RU"/>
        </w:rPr>
      </w:pPr>
      <w:r w:rsidRPr="003B482F">
        <w:rPr>
          <w:rFonts w:ascii="stk" w:eastAsia="Times New Roman" w:hAnsi="stk" w:cs="Times New Roman"/>
          <w:color w:val="000000"/>
          <w:sz w:val="27"/>
          <w:szCs w:val="27"/>
          <w:bdr w:val="none" w:sz="0" w:space="0" w:color="auto" w:frame="1"/>
          <w:lang w:eastAsia="ru-RU"/>
        </w:rPr>
        <w:t>Совершенствуйте знания.</w:t>
      </w:r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> Узнавайте и изучайте информацию о стратегиях, которыми вы раньше пользовались, даже если в данный момент кажется, что всё хорошо. Полученные знания могут пригодиться в самый неожиданный момент.</w:t>
      </w:r>
    </w:p>
    <w:p w:rsidR="003B482F" w:rsidRPr="003B482F" w:rsidRDefault="003B482F" w:rsidP="003B482F">
      <w:pPr>
        <w:numPr>
          <w:ilvl w:val="0"/>
          <w:numId w:val="5"/>
        </w:numPr>
        <w:spacing w:after="0" w:line="390" w:lineRule="atLeast"/>
        <w:ind w:left="312" w:firstLine="0"/>
        <w:textAlignment w:val="baseline"/>
        <w:rPr>
          <w:rFonts w:ascii="stk" w:eastAsia="Times New Roman" w:hAnsi="stk" w:cs="Times New Roman"/>
          <w:color w:val="000000"/>
          <w:sz w:val="27"/>
          <w:szCs w:val="27"/>
          <w:lang w:eastAsia="ru-RU"/>
        </w:rPr>
      </w:pPr>
      <w:r w:rsidRPr="003B482F">
        <w:rPr>
          <w:rFonts w:ascii="stk" w:eastAsia="Times New Roman" w:hAnsi="stk" w:cs="Times New Roman"/>
          <w:color w:val="000000"/>
          <w:sz w:val="27"/>
          <w:szCs w:val="27"/>
          <w:bdr w:val="none" w:sz="0" w:space="0" w:color="auto" w:frame="1"/>
          <w:lang w:eastAsia="ru-RU"/>
        </w:rPr>
        <w:t>Практикуйте.</w:t>
      </w:r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 xml:space="preserve"> Применяйте разные стратегии в деле. Для начала — в повседневных ситуациях, </w:t>
      </w:r>
      <w:proofErr w:type="gramStart"/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>например</w:t>
      </w:r>
      <w:proofErr w:type="gramEnd"/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 xml:space="preserve"> когда нервничаете в пробке, и постепенно пробуйте новые </w:t>
      </w:r>
      <w:proofErr w:type="spellStart"/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>копинги</w:t>
      </w:r>
      <w:proofErr w:type="spellEnd"/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 xml:space="preserve"> в более сложных ситуациях.</w:t>
      </w:r>
    </w:p>
    <w:p w:rsidR="003B482F" w:rsidRPr="003B482F" w:rsidRDefault="003B482F" w:rsidP="003B482F">
      <w:pPr>
        <w:numPr>
          <w:ilvl w:val="0"/>
          <w:numId w:val="5"/>
        </w:numPr>
        <w:spacing w:after="0" w:line="390" w:lineRule="atLeast"/>
        <w:ind w:left="312" w:firstLine="0"/>
        <w:textAlignment w:val="baseline"/>
        <w:rPr>
          <w:rFonts w:ascii="stk" w:eastAsia="Times New Roman" w:hAnsi="stk" w:cs="Times New Roman"/>
          <w:color w:val="000000"/>
          <w:sz w:val="27"/>
          <w:szCs w:val="27"/>
          <w:lang w:eastAsia="ru-RU"/>
        </w:rPr>
      </w:pPr>
      <w:r w:rsidRPr="003B482F">
        <w:rPr>
          <w:rFonts w:ascii="stk" w:eastAsia="Times New Roman" w:hAnsi="stk" w:cs="Times New Roman"/>
          <w:color w:val="000000"/>
          <w:sz w:val="27"/>
          <w:szCs w:val="27"/>
          <w:bdr w:val="none" w:sz="0" w:space="0" w:color="auto" w:frame="1"/>
          <w:lang w:eastAsia="ru-RU"/>
        </w:rPr>
        <w:t>Заботьтесь о своём здоровье.</w:t>
      </w:r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> Уделяйте внимание своему физическому и ментальному здоровью. Здоровый образ жизни может помочь уменьшить уровень стресса и повысить способность к адаптации.</w:t>
      </w:r>
    </w:p>
    <w:p w:rsidR="003B482F" w:rsidRPr="003B482F" w:rsidRDefault="003B482F" w:rsidP="003B482F">
      <w:pPr>
        <w:numPr>
          <w:ilvl w:val="0"/>
          <w:numId w:val="5"/>
        </w:numPr>
        <w:spacing w:after="0" w:line="390" w:lineRule="atLeast"/>
        <w:ind w:left="312" w:firstLine="0"/>
        <w:textAlignment w:val="baseline"/>
        <w:rPr>
          <w:rFonts w:ascii="stk" w:eastAsia="Times New Roman" w:hAnsi="stk" w:cs="Times New Roman"/>
          <w:color w:val="000000"/>
          <w:sz w:val="27"/>
          <w:szCs w:val="27"/>
          <w:lang w:eastAsia="ru-RU"/>
        </w:rPr>
      </w:pPr>
      <w:r w:rsidRPr="003B482F">
        <w:rPr>
          <w:rFonts w:ascii="stk" w:eastAsia="Times New Roman" w:hAnsi="stk" w:cs="Times New Roman"/>
          <w:color w:val="000000"/>
          <w:sz w:val="27"/>
          <w:szCs w:val="27"/>
          <w:bdr w:val="none" w:sz="0" w:space="0" w:color="auto" w:frame="1"/>
          <w:lang w:eastAsia="ru-RU"/>
        </w:rPr>
        <w:t>Обратитесь за помощью </w:t>
      </w:r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>к психологу,</w:t>
      </w:r>
      <w:r w:rsidRPr="003B482F">
        <w:rPr>
          <w:rFonts w:ascii="stk" w:eastAsia="Times New Roman" w:hAnsi="stk" w:cs="Times New Roman"/>
          <w:color w:val="000000"/>
          <w:sz w:val="27"/>
          <w:szCs w:val="27"/>
          <w:bdr w:val="none" w:sz="0" w:space="0" w:color="auto" w:frame="1"/>
          <w:lang w:eastAsia="ru-RU"/>
        </w:rPr>
        <w:t> </w:t>
      </w:r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>если вам трудно разобраться в проблеме самостоятельно. Специалист поможет выбрать эффективные стратегии борьбы со стрессом и обучиться им.</w:t>
      </w:r>
    </w:p>
    <w:p w:rsidR="003B482F" w:rsidRPr="003B482F" w:rsidRDefault="003B482F" w:rsidP="003B482F">
      <w:pPr>
        <w:numPr>
          <w:ilvl w:val="0"/>
          <w:numId w:val="5"/>
        </w:numPr>
        <w:spacing w:line="390" w:lineRule="atLeast"/>
        <w:ind w:left="312" w:firstLine="0"/>
        <w:textAlignment w:val="baseline"/>
        <w:rPr>
          <w:rFonts w:ascii="stk" w:eastAsia="Times New Roman" w:hAnsi="stk" w:cs="Times New Roman"/>
          <w:color w:val="000000"/>
          <w:sz w:val="27"/>
          <w:szCs w:val="27"/>
          <w:lang w:eastAsia="ru-RU"/>
        </w:rPr>
      </w:pPr>
      <w:r w:rsidRPr="003B482F">
        <w:rPr>
          <w:rFonts w:ascii="stk" w:eastAsia="Times New Roman" w:hAnsi="stk" w:cs="Times New Roman"/>
          <w:color w:val="000000"/>
          <w:sz w:val="27"/>
          <w:szCs w:val="27"/>
          <w:bdr w:val="none" w:sz="0" w:space="0" w:color="auto" w:frame="1"/>
          <w:lang w:eastAsia="ru-RU"/>
        </w:rPr>
        <w:t>Посещайте группы поддержки.</w:t>
      </w:r>
      <w:r w:rsidRPr="003B482F">
        <w:rPr>
          <w:rFonts w:ascii="stk" w:eastAsia="Times New Roman" w:hAnsi="stk" w:cs="Times New Roman"/>
          <w:color w:val="000000"/>
          <w:sz w:val="27"/>
          <w:szCs w:val="27"/>
          <w:lang w:eastAsia="ru-RU"/>
        </w:rPr>
        <w:t> Присоединитесь к группе поддержки или общайтесь с другими людьми, которые сталкиваются с аналогичными проблемами. Это может помочь вам почувствовать поддержку и обменяться опытом с другими.</w:t>
      </w:r>
    </w:p>
    <w:p w:rsidR="00A67372" w:rsidRDefault="00A67372"/>
    <w:sectPr w:rsidR="00A6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k">
    <w:altName w:val="Times New Roman"/>
    <w:panose1 w:val="00000000000000000000"/>
    <w:charset w:val="00"/>
    <w:family w:val="roman"/>
    <w:notTrueType/>
    <w:pitch w:val="default"/>
  </w:font>
  <w:font w:name="Graphi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31A86"/>
    <w:multiLevelType w:val="multilevel"/>
    <w:tmpl w:val="6F48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2B3286"/>
    <w:multiLevelType w:val="multilevel"/>
    <w:tmpl w:val="1CC4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72492"/>
    <w:multiLevelType w:val="multilevel"/>
    <w:tmpl w:val="64463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EB3B75"/>
    <w:multiLevelType w:val="multilevel"/>
    <w:tmpl w:val="7D5A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CD7179"/>
    <w:multiLevelType w:val="multilevel"/>
    <w:tmpl w:val="1B26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A0"/>
    <w:rsid w:val="003B482F"/>
    <w:rsid w:val="00A67372"/>
    <w:rsid w:val="00B9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D12C4-7A5C-44B7-9068-12D8CED0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1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0282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4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13190">
                  <w:marLeft w:val="0"/>
                  <w:marRight w:val="0"/>
                  <w:marTop w:val="0"/>
                  <w:marBottom w:val="0"/>
                  <w:divBdr>
                    <w:top w:val="single" w:sz="6" w:space="30" w:color="E4E4E4"/>
                    <w:left w:val="single" w:sz="6" w:space="30" w:color="E4E4E4"/>
                    <w:bottom w:val="single" w:sz="6" w:space="30" w:color="E4E4E4"/>
                    <w:right w:val="single" w:sz="6" w:space="30" w:color="E4E4E4"/>
                  </w:divBdr>
                  <w:divsChild>
                    <w:div w:id="77158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70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08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5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99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161752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19432">
                  <w:marLeft w:val="0"/>
                  <w:marRight w:val="0"/>
                  <w:marTop w:val="0"/>
                  <w:marBottom w:val="390"/>
                  <w:divBdr>
                    <w:top w:val="single" w:sz="6" w:space="30" w:color="E4E4E4"/>
                    <w:left w:val="single" w:sz="6" w:space="30" w:color="E4E4E4"/>
                    <w:bottom w:val="single" w:sz="6" w:space="30" w:color="E4E4E4"/>
                    <w:right w:val="single" w:sz="6" w:space="30" w:color="E4E4E4"/>
                  </w:divBdr>
                  <w:divsChild>
                    <w:div w:id="57910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78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18245">
                  <w:marLeft w:val="0"/>
                  <w:marRight w:val="0"/>
                  <w:marTop w:val="0"/>
                  <w:marBottom w:val="0"/>
                  <w:divBdr>
                    <w:top w:val="single" w:sz="6" w:space="30" w:color="E4E4E4"/>
                    <w:left w:val="single" w:sz="6" w:space="30" w:color="E4E4E4"/>
                    <w:bottom w:val="single" w:sz="6" w:space="30" w:color="E4E4E4"/>
                    <w:right w:val="single" w:sz="6" w:space="30" w:color="E4E4E4"/>
                  </w:divBdr>
                  <w:divsChild>
                    <w:div w:id="151329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7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27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72441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86250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c.unc.edu/projects/addhealth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1057</Words>
  <Characters>6025</Characters>
  <Application>Microsoft Office Word</Application>
  <DocSecurity>0</DocSecurity>
  <Lines>50</Lines>
  <Paragraphs>14</Paragraphs>
  <ScaleCrop>false</ScaleCrop>
  <Company/>
  <LinksUpToDate>false</LinksUpToDate>
  <CharactersWithSpaces>7068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2025-11-20T03:54:00Z</dcterms:created>
  <dcterms:modified xsi:type="dcterms:W3CDTF">2025-11-20T03:58:00Z</dcterms:modified>
</cp:coreProperties>
</file>