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54" w:rsidRDefault="00907954" w:rsidP="00907954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bCs/>
          <w:sz w:val="40"/>
          <w:szCs w:val="40"/>
          <w:shd w:val="clear" w:color="auto" w:fill="FFFFFF"/>
        </w:rPr>
      </w:pPr>
      <w:r w:rsidRPr="00907954">
        <w:rPr>
          <w:b/>
          <w:bCs/>
          <w:sz w:val="40"/>
          <w:szCs w:val="40"/>
          <w:shd w:val="clear" w:color="auto" w:fill="FFFFFF"/>
        </w:rPr>
        <w:t xml:space="preserve">«Профилактика </w:t>
      </w:r>
      <w:proofErr w:type="spellStart"/>
      <w:r w:rsidRPr="00907954">
        <w:rPr>
          <w:b/>
          <w:bCs/>
          <w:sz w:val="40"/>
          <w:szCs w:val="40"/>
          <w:shd w:val="clear" w:color="auto" w:fill="FFFFFF"/>
        </w:rPr>
        <w:t>девиантного</w:t>
      </w:r>
      <w:proofErr w:type="spellEnd"/>
      <w:r w:rsidRPr="00907954">
        <w:rPr>
          <w:b/>
          <w:bCs/>
          <w:sz w:val="40"/>
          <w:szCs w:val="40"/>
          <w:shd w:val="clear" w:color="auto" w:fill="FFFFFF"/>
        </w:rPr>
        <w:t xml:space="preserve"> поведения 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bCs/>
          <w:sz w:val="40"/>
          <w:szCs w:val="40"/>
          <w:shd w:val="clear" w:color="auto" w:fill="FFFFFF"/>
        </w:rPr>
      </w:pPr>
      <w:r w:rsidRPr="00907954">
        <w:rPr>
          <w:b/>
          <w:bCs/>
          <w:sz w:val="40"/>
          <w:szCs w:val="40"/>
          <w:shd w:val="clear" w:color="auto" w:fill="FFFFFF"/>
        </w:rPr>
        <w:t>детей и подростков»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907954">
        <w:rPr>
          <w:b/>
          <w:bCs/>
          <w:sz w:val="28"/>
          <w:szCs w:val="28"/>
          <w:shd w:val="clear" w:color="auto" w:fill="FFFFFF"/>
        </w:rPr>
        <w:t>Памятка для родителей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  <w:shd w:val="clear" w:color="auto" w:fill="FFFFFF"/>
        </w:rPr>
      </w:pP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b/>
          <w:bCs/>
          <w:color w:val="000000"/>
          <w:sz w:val="28"/>
          <w:szCs w:val="28"/>
          <w:u w:val="single"/>
        </w:rPr>
        <w:t>Рекомендации родителям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1. Никогда не занимайтесь "воспитательной работой" в плохом настроении.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2. Четко определите, что вы хотите от ребенка (и объясните это ему), а также узнайте, что он думает по этому поводу.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3. Предоставьте ребенку самостоятельность, не контролируйте каждый его шаг.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4. Не подсказывайте готового решения, а показывайте возможные пути к нему и рассматривайте с ребенком его правильные и неправильные, целесообразные и нецелесообразные шаги к цели.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5. Не пропустите момента, когда достигнуты первые успехи. Отметьте их.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6. Укажите ребенку на допущенную ошибку, чтобы он осмыслил её.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7. Оценивайте поступок, а не личность. Помните: сущность человека и его отдельные поступки - не одно и то же.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8. Дайте ребенку почувствовать (улыбнитесь, прикоснитесь), что сочувствуете ему, верите в него, несмотря на ошибку.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9. Воспитание — это преемственность действий.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b/>
          <w:bCs/>
          <w:color w:val="000000"/>
          <w:sz w:val="28"/>
          <w:szCs w:val="28"/>
          <w:u w:val="single"/>
        </w:rPr>
        <w:t>Вы должны знать: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1.С кем дружит ваш ребенок.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2. Где проводит свободное время.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3. Не пропускает ли занятия в школе.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4. В каком виде или состоянии возвращается домой.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b/>
          <w:bCs/>
          <w:color w:val="000000"/>
          <w:sz w:val="28"/>
          <w:szCs w:val="28"/>
          <w:u w:val="single"/>
        </w:rPr>
        <w:t>Не позволяйте подросткам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1.Уходить из дома на длительное время.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2. Ночевать у малознакомых для вас людей.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3. Оставаться надолго дома без присмотра взрослых, родственников на длительное время вашего отпуска.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4. Находиться поздно вечером и ночью на улице, где они могут стать жертвой насильственных действий взрослых.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lastRenderedPageBreak/>
        <w:t>5. Носить чужую одежду.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6. Хранить чужие вещи.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b/>
          <w:bCs/>
          <w:color w:val="000000"/>
          <w:sz w:val="28"/>
          <w:szCs w:val="28"/>
        </w:rPr>
        <w:t>И помните, вы являетесь ЗНАЧИМЫМ ВЗРОСЛЫМ в жизни вашего ребенка!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b/>
          <w:bCs/>
          <w:color w:val="000000"/>
          <w:sz w:val="28"/>
          <w:szCs w:val="28"/>
        </w:rPr>
        <w:t>Только от вас зависит его будущее!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noProof/>
          <w:color w:val="000000"/>
          <w:sz w:val="28"/>
          <w:szCs w:val="28"/>
        </w:rPr>
        <w:drawing>
          <wp:inline distT="0" distB="0" distL="0" distR="0">
            <wp:extent cx="2062480" cy="2764155"/>
            <wp:effectExtent l="19050" t="0" r="0" b="0"/>
            <wp:docPr id="1" name="Рисунок 1" descr="https://fsd.multiurok.ru/html/2022/01/16/s_61e3eeccadf55/php8A7cCy_buklet_html_7dc2c923474c3a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1/16/s_61e3eeccadf55/php8A7cCy_buklet_html_7dc2c923474c3a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76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b/>
          <w:bCs/>
          <w:color w:val="000000"/>
          <w:sz w:val="28"/>
          <w:szCs w:val="28"/>
          <w:u w:val="single"/>
        </w:rPr>
        <w:t>Дети – это не игрушка!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Вы должны понимать, что ребенок это не только большое счастье в семье, но и </w:t>
      </w:r>
      <w:r w:rsidRPr="00907954">
        <w:rPr>
          <w:b/>
          <w:bCs/>
          <w:color w:val="000000"/>
          <w:sz w:val="28"/>
          <w:szCs w:val="28"/>
        </w:rPr>
        <w:t>огромная ответственность</w:t>
      </w:r>
      <w:r w:rsidRPr="00907954">
        <w:rPr>
          <w:color w:val="000000"/>
          <w:sz w:val="28"/>
          <w:szCs w:val="28"/>
        </w:rPr>
        <w:t>. Ближайшие пару лет вы должны будете посвятить ему, так как именно от Вас зависит, </w:t>
      </w:r>
      <w:r w:rsidRPr="00907954">
        <w:rPr>
          <w:b/>
          <w:bCs/>
          <w:color w:val="000000"/>
          <w:sz w:val="28"/>
          <w:szCs w:val="28"/>
        </w:rPr>
        <w:t>какой человек из него вырастит</w:t>
      </w:r>
      <w:r w:rsidRPr="00907954">
        <w:rPr>
          <w:color w:val="000000"/>
          <w:sz w:val="28"/>
          <w:szCs w:val="28"/>
        </w:rPr>
        <w:t>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Ребенок требует </w:t>
      </w:r>
      <w:proofErr w:type="gramStart"/>
      <w:r w:rsidRPr="00907954">
        <w:rPr>
          <w:b/>
          <w:bCs/>
          <w:color w:val="000000"/>
          <w:sz w:val="28"/>
          <w:szCs w:val="28"/>
        </w:rPr>
        <w:t>особого</w:t>
      </w:r>
      <w:proofErr w:type="gramEnd"/>
      <w:r w:rsidRPr="00907954">
        <w:rPr>
          <w:b/>
          <w:bCs/>
          <w:color w:val="000000"/>
          <w:sz w:val="28"/>
          <w:szCs w:val="28"/>
        </w:rPr>
        <w:t xml:space="preserve"> внимание, заботы и любви</w:t>
      </w:r>
      <w:r w:rsidRPr="00907954">
        <w:rPr>
          <w:color w:val="000000"/>
          <w:sz w:val="28"/>
          <w:szCs w:val="28"/>
        </w:rPr>
        <w:t>. </w:t>
      </w:r>
      <w:r w:rsidRPr="00907954">
        <w:rPr>
          <w:b/>
          <w:bCs/>
          <w:color w:val="000000"/>
          <w:sz w:val="28"/>
          <w:szCs w:val="28"/>
        </w:rPr>
        <w:t>Без Вас и Вашей отдачи</w:t>
      </w:r>
      <w:r w:rsidRPr="00907954">
        <w:rPr>
          <w:color w:val="000000"/>
          <w:sz w:val="28"/>
          <w:szCs w:val="28"/>
        </w:rPr>
        <w:t> он </w:t>
      </w:r>
      <w:r w:rsidRPr="00907954">
        <w:rPr>
          <w:b/>
          <w:bCs/>
          <w:color w:val="000000"/>
          <w:sz w:val="28"/>
          <w:szCs w:val="28"/>
        </w:rPr>
        <w:t>не станет настоящим человеком!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Вы становитесь скульптором. Вы создаете человека, придавая ему </w:t>
      </w:r>
      <w:r w:rsidRPr="00907954">
        <w:rPr>
          <w:b/>
          <w:bCs/>
          <w:color w:val="000000"/>
          <w:sz w:val="28"/>
          <w:szCs w:val="28"/>
        </w:rPr>
        <w:t>его оригинальность и уникальность</w:t>
      </w:r>
      <w:r w:rsidRPr="00907954">
        <w:rPr>
          <w:color w:val="000000"/>
          <w:sz w:val="28"/>
          <w:szCs w:val="28"/>
        </w:rPr>
        <w:t>. Это не просто Ваше подобие, а самостоятельный человек</w:t>
      </w:r>
      <w:r w:rsidRPr="00907954">
        <w:rPr>
          <w:b/>
          <w:bCs/>
          <w:color w:val="000000"/>
          <w:sz w:val="28"/>
          <w:szCs w:val="28"/>
        </w:rPr>
        <w:t xml:space="preserve">. Он– </w:t>
      </w:r>
      <w:proofErr w:type="gramStart"/>
      <w:r w:rsidRPr="00907954">
        <w:rPr>
          <w:b/>
          <w:bCs/>
          <w:color w:val="000000"/>
          <w:sz w:val="28"/>
          <w:szCs w:val="28"/>
        </w:rPr>
        <w:t>ли</w:t>
      </w:r>
      <w:proofErr w:type="gramEnd"/>
      <w:r w:rsidRPr="00907954">
        <w:rPr>
          <w:b/>
          <w:bCs/>
          <w:color w:val="000000"/>
          <w:sz w:val="28"/>
          <w:szCs w:val="28"/>
        </w:rPr>
        <w:t>чность</w:t>
      </w:r>
      <w:r w:rsidRPr="00907954">
        <w:rPr>
          <w:color w:val="000000"/>
          <w:sz w:val="28"/>
          <w:szCs w:val="28"/>
        </w:rPr>
        <w:t>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noProof/>
          <w:color w:val="000000"/>
          <w:sz w:val="28"/>
          <w:szCs w:val="28"/>
        </w:rPr>
        <w:drawing>
          <wp:inline distT="0" distB="0" distL="0" distR="0">
            <wp:extent cx="2966720" cy="2222500"/>
            <wp:effectExtent l="19050" t="0" r="5080" b="0"/>
            <wp:docPr id="2" name="Рисунок 2" descr="https://fsd.multiurok.ru/html/2022/01/16/s_61e3eeccadf55/php8A7cCy_buklet_html_aeefcfdba423d1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2/01/16/s_61e3eeccadf55/php8A7cCy_buklet_html_aeefcfdba423d14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b/>
          <w:bCs/>
          <w:color w:val="000000"/>
          <w:sz w:val="28"/>
          <w:szCs w:val="28"/>
          <w:u w:val="single"/>
        </w:rPr>
        <w:lastRenderedPageBreak/>
        <w:t xml:space="preserve">Причины </w:t>
      </w:r>
      <w:proofErr w:type="spellStart"/>
      <w:r w:rsidRPr="00907954">
        <w:rPr>
          <w:b/>
          <w:bCs/>
          <w:color w:val="000000"/>
          <w:sz w:val="28"/>
          <w:szCs w:val="28"/>
          <w:u w:val="single"/>
        </w:rPr>
        <w:t>девиантного</w:t>
      </w:r>
      <w:proofErr w:type="spellEnd"/>
      <w:r w:rsidRPr="00907954">
        <w:rPr>
          <w:b/>
          <w:bCs/>
          <w:color w:val="000000"/>
          <w:sz w:val="28"/>
          <w:szCs w:val="28"/>
          <w:u w:val="single"/>
        </w:rPr>
        <w:t xml:space="preserve"> поведения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907954">
        <w:rPr>
          <w:b/>
          <w:bCs/>
          <w:color w:val="000000"/>
          <w:sz w:val="28"/>
          <w:szCs w:val="28"/>
        </w:rPr>
        <w:t> Оценка телесного развития.</w:t>
      </w:r>
      <w:r w:rsidRPr="00907954">
        <w:rPr>
          <w:color w:val="000000"/>
          <w:sz w:val="28"/>
          <w:szCs w:val="28"/>
        </w:rPr>
        <w:t> Сильные и мужественные подростки почти не нуждаются в попытке заслужить доверие окружающих. Слабые, худые и низкие мальчики, наоборот, постоянно вынуждены доказывать окружающим свою состоятельность, и пытаются</w:t>
      </w:r>
      <w:r>
        <w:rPr>
          <w:color w:val="000000"/>
          <w:sz w:val="28"/>
          <w:szCs w:val="28"/>
        </w:rPr>
        <w:t xml:space="preserve"> выделиться порой за счет очень </w:t>
      </w:r>
      <w:r w:rsidRPr="00907954">
        <w:rPr>
          <w:color w:val="000000"/>
          <w:sz w:val="28"/>
          <w:szCs w:val="28"/>
        </w:rPr>
        <w:t>сомнительных поступков.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907954">
        <w:rPr>
          <w:color w:val="000000"/>
          <w:sz w:val="28"/>
          <w:szCs w:val="28"/>
        </w:rPr>
        <w:t> </w:t>
      </w:r>
      <w:r w:rsidRPr="00907954">
        <w:rPr>
          <w:b/>
          <w:bCs/>
          <w:color w:val="000000"/>
          <w:sz w:val="28"/>
          <w:szCs w:val="28"/>
        </w:rPr>
        <w:t>Половое созревание</w:t>
      </w:r>
      <w:r w:rsidRPr="00907954">
        <w:rPr>
          <w:color w:val="000000"/>
          <w:sz w:val="28"/>
          <w:szCs w:val="28"/>
        </w:rPr>
        <w:t> сопровождается всплеском гормонов, которые приводят к вспыльчивости, агрессивности, непослушании и т.п.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907954">
        <w:rPr>
          <w:color w:val="000000"/>
          <w:sz w:val="28"/>
          <w:szCs w:val="28"/>
        </w:rPr>
        <w:t> </w:t>
      </w:r>
      <w:r w:rsidRPr="00907954">
        <w:rPr>
          <w:b/>
          <w:bCs/>
          <w:color w:val="000000"/>
          <w:sz w:val="28"/>
          <w:szCs w:val="28"/>
        </w:rPr>
        <w:t>Несоответствие уровня и темпа развития личности.</w:t>
      </w:r>
      <w:r w:rsidRPr="00907954">
        <w:rPr>
          <w:color w:val="000000"/>
          <w:sz w:val="28"/>
          <w:szCs w:val="28"/>
        </w:rPr>
        <w:t xml:space="preserve"> Очень часто проблема </w:t>
      </w:r>
      <w:proofErr w:type="spellStart"/>
      <w:r w:rsidRPr="00907954">
        <w:rPr>
          <w:color w:val="000000"/>
          <w:sz w:val="28"/>
          <w:szCs w:val="28"/>
        </w:rPr>
        <w:t>девиантного</w:t>
      </w:r>
      <w:proofErr w:type="spellEnd"/>
      <w:r w:rsidRPr="00907954">
        <w:rPr>
          <w:color w:val="000000"/>
          <w:sz w:val="28"/>
          <w:szCs w:val="28"/>
        </w:rPr>
        <w:t xml:space="preserve"> поведения заключается в том, что ощущение взрослости и вседозволенности у подростков неизбежно сталкивается с непониманием его стремлений и притязаний со стороны взрослых.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907954">
        <w:rPr>
          <w:b/>
          <w:bCs/>
          <w:color w:val="000000"/>
          <w:sz w:val="28"/>
          <w:szCs w:val="28"/>
        </w:rPr>
        <w:t>нарушение структуры и функции семьи</w:t>
      </w:r>
      <w:r w:rsidRPr="00907954">
        <w:rPr>
          <w:color w:val="000000"/>
          <w:sz w:val="28"/>
          <w:szCs w:val="28"/>
        </w:rPr>
        <w:t>;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907954">
        <w:rPr>
          <w:color w:val="000000"/>
          <w:sz w:val="28"/>
          <w:szCs w:val="28"/>
        </w:rPr>
        <w:t> </w:t>
      </w:r>
      <w:proofErr w:type="spellStart"/>
      <w:r w:rsidRPr="00907954">
        <w:rPr>
          <w:b/>
          <w:bCs/>
          <w:color w:val="000000"/>
          <w:sz w:val="28"/>
          <w:szCs w:val="28"/>
        </w:rPr>
        <w:t>психоэмоциональные</w:t>
      </w:r>
      <w:proofErr w:type="spellEnd"/>
      <w:r w:rsidRPr="00907954">
        <w:rPr>
          <w:b/>
          <w:bCs/>
          <w:color w:val="000000"/>
          <w:sz w:val="28"/>
          <w:szCs w:val="28"/>
        </w:rPr>
        <w:t xml:space="preserve"> перегрузки</w:t>
      </w:r>
      <w:r w:rsidRPr="00907954">
        <w:rPr>
          <w:color w:val="000000"/>
          <w:sz w:val="28"/>
          <w:szCs w:val="28"/>
        </w:rPr>
        <w:t>;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907954">
        <w:rPr>
          <w:b/>
          <w:bCs/>
          <w:color w:val="000000"/>
          <w:sz w:val="28"/>
          <w:szCs w:val="28"/>
        </w:rPr>
        <w:t>материально-бытовое неблагополучие</w:t>
      </w:r>
      <w:r w:rsidRPr="00907954">
        <w:rPr>
          <w:color w:val="000000"/>
          <w:sz w:val="28"/>
          <w:szCs w:val="28"/>
        </w:rPr>
        <w:t>;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907954">
        <w:rPr>
          <w:color w:val="000000"/>
          <w:sz w:val="28"/>
          <w:szCs w:val="28"/>
        </w:rPr>
        <w:t> </w:t>
      </w:r>
      <w:r w:rsidRPr="00907954">
        <w:rPr>
          <w:b/>
          <w:bCs/>
          <w:color w:val="000000"/>
          <w:sz w:val="28"/>
          <w:szCs w:val="28"/>
        </w:rPr>
        <w:t>пропаганда</w:t>
      </w:r>
      <w:r w:rsidRPr="00907954">
        <w:rPr>
          <w:color w:val="000000"/>
          <w:sz w:val="28"/>
          <w:szCs w:val="28"/>
        </w:rPr>
        <w:t> средствами массовой информации </w:t>
      </w:r>
      <w:proofErr w:type="spellStart"/>
      <w:r w:rsidRPr="00907954">
        <w:rPr>
          <w:b/>
          <w:bCs/>
          <w:color w:val="000000"/>
          <w:sz w:val="28"/>
          <w:szCs w:val="28"/>
        </w:rPr>
        <w:t>бездуховности</w:t>
      </w:r>
      <w:proofErr w:type="spellEnd"/>
      <w:r w:rsidRPr="00907954">
        <w:rPr>
          <w:b/>
          <w:bCs/>
          <w:color w:val="000000"/>
          <w:sz w:val="28"/>
          <w:szCs w:val="28"/>
        </w:rPr>
        <w:t>, насилия, секса</w:t>
      </w:r>
      <w:r w:rsidRPr="00907954">
        <w:rPr>
          <w:color w:val="000000"/>
          <w:sz w:val="28"/>
          <w:szCs w:val="28"/>
        </w:rPr>
        <w:t>;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907954">
        <w:rPr>
          <w:b/>
          <w:bCs/>
          <w:color w:val="000000"/>
          <w:sz w:val="28"/>
          <w:szCs w:val="28"/>
        </w:rPr>
        <w:t>реклама табачных изделий и спиртных напитков</w:t>
      </w:r>
      <w:r>
        <w:rPr>
          <w:color w:val="000000"/>
          <w:sz w:val="28"/>
          <w:szCs w:val="28"/>
        </w:rPr>
        <w:t>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b/>
          <w:bCs/>
          <w:color w:val="000000"/>
          <w:sz w:val="28"/>
          <w:szCs w:val="28"/>
          <w:u w:val="single"/>
        </w:rPr>
        <w:t xml:space="preserve">Виды </w:t>
      </w:r>
      <w:proofErr w:type="spellStart"/>
      <w:r w:rsidRPr="00907954">
        <w:rPr>
          <w:b/>
          <w:bCs/>
          <w:color w:val="000000"/>
          <w:sz w:val="28"/>
          <w:szCs w:val="28"/>
          <w:u w:val="single"/>
        </w:rPr>
        <w:t>девиантности</w:t>
      </w:r>
      <w:proofErr w:type="spellEnd"/>
      <w:r w:rsidRPr="00907954">
        <w:rPr>
          <w:b/>
          <w:bCs/>
          <w:color w:val="000000"/>
          <w:sz w:val="28"/>
          <w:szCs w:val="28"/>
          <w:u w:val="single"/>
        </w:rPr>
        <w:t xml:space="preserve"> у подростков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b/>
          <w:bCs/>
          <w:color w:val="000000"/>
          <w:sz w:val="28"/>
          <w:szCs w:val="28"/>
        </w:rPr>
        <w:t>· преступность;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b/>
          <w:bCs/>
          <w:color w:val="000000"/>
          <w:sz w:val="28"/>
          <w:szCs w:val="28"/>
        </w:rPr>
        <w:t>· наркомания;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b/>
          <w:bCs/>
          <w:color w:val="000000"/>
          <w:sz w:val="28"/>
          <w:szCs w:val="28"/>
        </w:rPr>
        <w:t>· алкоголизм;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b/>
          <w:bCs/>
          <w:color w:val="000000"/>
          <w:sz w:val="28"/>
          <w:szCs w:val="28"/>
        </w:rPr>
        <w:t>· самоубийство.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b/>
          <w:bCs/>
          <w:color w:val="000000"/>
          <w:sz w:val="28"/>
          <w:szCs w:val="28"/>
        </w:rPr>
        <w:t xml:space="preserve">Кроме прочего, сегодня можно встретить следующие </w:t>
      </w:r>
      <w:proofErr w:type="spellStart"/>
      <w:r w:rsidRPr="00907954">
        <w:rPr>
          <w:b/>
          <w:bCs/>
          <w:color w:val="000000"/>
          <w:sz w:val="28"/>
          <w:szCs w:val="28"/>
        </w:rPr>
        <w:t>девиантные</w:t>
      </w:r>
      <w:proofErr w:type="spellEnd"/>
      <w:r w:rsidRPr="00907954">
        <w:rPr>
          <w:b/>
          <w:bCs/>
          <w:color w:val="000000"/>
          <w:sz w:val="28"/>
          <w:szCs w:val="28"/>
        </w:rPr>
        <w:t xml:space="preserve"> формы поведения детей: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b/>
          <w:bCs/>
          <w:color w:val="000000"/>
          <w:sz w:val="28"/>
          <w:szCs w:val="28"/>
        </w:rPr>
        <w:t>· клептомания;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b/>
          <w:bCs/>
          <w:color w:val="000000"/>
          <w:sz w:val="28"/>
          <w:szCs w:val="28"/>
        </w:rPr>
        <w:t>· игровая и компьютерная зависимость у подростков;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b/>
          <w:bCs/>
          <w:color w:val="000000"/>
          <w:sz w:val="28"/>
          <w:szCs w:val="28"/>
        </w:rPr>
        <w:t xml:space="preserve">· пищевая зависимость (булимия, </w:t>
      </w:r>
      <w:proofErr w:type="spellStart"/>
      <w:r w:rsidRPr="00907954">
        <w:rPr>
          <w:b/>
          <w:bCs/>
          <w:color w:val="000000"/>
          <w:sz w:val="28"/>
          <w:szCs w:val="28"/>
        </w:rPr>
        <w:t>анорексия</w:t>
      </w:r>
      <w:proofErr w:type="spellEnd"/>
      <w:r w:rsidRPr="00907954">
        <w:rPr>
          <w:b/>
          <w:bCs/>
          <w:color w:val="000000"/>
          <w:sz w:val="28"/>
          <w:szCs w:val="28"/>
        </w:rPr>
        <w:t>)</w:t>
      </w:r>
      <w:r>
        <w:rPr>
          <w:b/>
          <w:bCs/>
          <w:color w:val="000000"/>
          <w:sz w:val="28"/>
          <w:szCs w:val="28"/>
        </w:rPr>
        <w:t>.</w:t>
      </w:r>
    </w:p>
    <w:p w:rsidR="00907954" w:rsidRPr="00907954" w:rsidRDefault="00907954" w:rsidP="0090795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907954">
        <w:rPr>
          <w:color w:val="000000"/>
          <w:sz w:val="28"/>
          <w:szCs w:val="28"/>
        </w:rPr>
        <w:t>Обычно после завершения полового созревания возрастной кризис завершается, и поведение</w:t>
      </w:r>
      <w:r>
        <w:rPr>
          <w:color w:val="000000"/>
          <w:sz w:val="28"/>
          <w:szCs w:val="28"/>
        </w:rPr>
        <w:t xml:space="preserve"> </w:t>
      </w:r>
      <w:r w:rsidRPr="00907954">
        <w:rPr>
          <w:color w:val="000000"/>
          <w:sz w:val="28"/>
          <w:szCs w:val="28"/>
        </w:rPr>
        <w:t>подростков нормализуется. Если этого не происходит или ребенок вызывает у родителей</w:t>
      </w:r>
      <w:r>
        <w:rPr>
          <w:color w:val="000000"/>
          <w:sz w:val="28"/>
          <w:szCs w:val="28"/>
        </w:rPr>
        <w:t xml:space="preserve"> </w:t>
      </w:r>
      <w:r w:rsidRPr="00907954">
        <w:rPr>
          <w:color w:val="000000"/>
          <w:sz w:val="28"/>
          <w:szCs w:val="28"/>
        </w:rPr>
        <w:t xml:space="preserve">тревогу, в этом случае необходимо прибегнуть к лечению </w:t>
      </w:r>
      <w:proofErr w:type="spellStart"/>
      <w:r w:rsidRPr="00907954">
        <w:rPr>
          <w:color w:val="000000"/>
          <w:sz w:val="28"/>
          <w:szCs w:val="28"/>
        </w:rPr>
        <w:t>девиантного</w:t>
      </w:r>
      <w:proofErr w:type="spellEnd"/>
      <w:r w:rsidRPr="00907954">
        <w:rPr>
          <w:color w:val="000000"/>
          <w:sz w:val="28"/>
          <w:szCs w:val="28"/>
        </w:rPr>
        <w:t xml:space="preserve"> поведения</w:t>
      </w:r>
      <w:r>
        <w:rPr>
          <w:color w:val="000000"/>
          <w:sz w:val="28"/>
          <w:szCs w:val="28"/>
        </w:rPr>
        <w:t>.</w:t>
      </w:r>
    </w:p>
    <w:p w:rsidR="00BF0FC5" w:rsidRPr="00907954" w:rsidRDefault="00BF0FC5" w:rsidP="00907954">
      <w:pPr>
        <w:rPr>
          <w:rFonts w:ascii="Times New Roman" w:hAnsi="Times New Roman" w:cs="Times New Roman"/>
          <w:sz w:val="28"/>
          <w:szCs w:val="28"/>
        </w:rPr>
      </w:pPr>
    </w:p>
    <w:sectPr w:rsidR="00BF0FC5" w:rsidRPr="00907954" w:rsidSect="00BF0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7954"/>
    <w:rsid w:val="00907954"/>
    <w:rsid w:val="00BF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7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2025-03-04T05:34:00Z</dcterms:created>
  <dcterms:modified xsi:type="dcterms:W3CDTF">2025-03-04T05:41:00Z</dcterms:modified>
</cp:coreProperties>
</file>