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9CA" w:rsidRDefault="0050348E" w:rsidP="00FF09CA">
      <w:pPr>
        <w:pStyle w:val="a5"/>
        <w:shd w:val="clear" w:color="auto" w:fill="F9F8EF"/>
        <w:spacing w:before="61" w:beforeAutospacing="0" w:after="61" w:afterAutospacing="0"/>
        <w:rPr>
          <w:noProof/>
        </w:rPr>
      </w:pPr>
      <w:r>
        <w:rPr>
          <w:noProof/>
        </w:rPr>
        <w:drawing>
          <wp:inline distT="0" distB="0" distL="0" distR="0">
            <wp:extent cx="10281509" cy="7205730"/>
            <wp:effectExtent l="19050" t="0" r="5491" b="0"/>
            <wp:docPr id="1" name="Рисунок 1" descr="https://tacon.ru/wp-content/uploads/7/1/4/7141f6b9f0f738b6994ac7fafa60197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con.ru/wp-content/uploads/7/1/4/7141f6b9f0f738b6994ac7fafa60197d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4049" cy="7207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9755505" cy="7302500"/>
            <wp:effectExtent l="19050" t="0" r="0" b="0"/>
            <wp:docPr id="4" name="Рисунок 4" descr="https://cf.ppt-online.org/files1/slide/t/tbNMPAf8DXzijLxmSlvyTH59rdageQUp2GYhZIn64/slid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f.ppt-online.org/files1/slide/t/tbNMPAf8DXzijLxmSlvyTH59rdageQUp2GYhZIn64/slide-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5505" cy="730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F09CA">
        <w:rPr>
          <w:noProof/>
        </w:rPr>
        <w:t xml:space="preserve">  </w:t>
      </w:r>
    </w:p>
    <w:p w:rsidR="00FF09CA" w:rsidRDefault="00FF09CA" w:rsidP="00FF09CA">
      <w:pPr>
        <w:pStyle w:val="a5"/>
        <w:shd w:val="clear" w:color="auto" w:fill="F9F8EF"/>
        <w:spacing w:before="61" w:beforeAutospacing="0" w:after="61" w:afterAutospacing="0"/>
        <w:rPr>
          <w:noProof/>
        </w:rPr>
      </w:pPr>
    </w:p>
    <w:p w:rsidR="00FF09CA" w:rsidRDefault="00FF09CA" w:rsidP="00FF09CA">
      <w:pPr>
        <w:pStyle w:val="a5"/>
        <w:shd w:val="clear" w:color="auto" w:fill="F9F8EF"/>
        <w:spacing w:before="61" w:beforeAutospacing="0" w:after="61" w:afterAutospacing="0"/>
        <w:rPr>
          <w:rStyle w:val="a6"/>
          <w:color w:val="212529"/>
          <w:sz w:val="22"/>
          <w:szCs w:val="22"/>
        </w:rPr>
      </w:pPr>
      <w:r>
        <w:rPr>
          <w:noProof/>
        </w:rPr>
        <w:drawing>
          <wp:inline distT="0" distB="0" distL="0" distR="0">
            <wp:extent cx="4971514" cy="3251142"/>
            <wp:effectExtent l="19050" t="0" r="536" b="0"/>
            <wp:docPr id="7" name="Рисунок 7" descr="https://nsportal.ru/sites/default/files/styles/large/public/media/2017/03/24/semya.jpg?itok=DqFLxz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nsportal.ru/sites/default/files/styles/large/public/media/2017/03/24/semya.jpg?itok=DqFLxzb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844" cy="3252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9CA" w:rsidRPr="00FF09CA" w:rsidRDefault="00FF09CA" w:rsidP="00FF09CA">
      <w:pPr>
        <w:pStyle w:val="a5"/>
        <w:shd w:val="clear" w:color="auto" w:fill="F9F8EF"/>
        <w:spacing w:before="61" w:beforeAutospacing="0" w:after="61" w:afterAutospacing="0"/>
        <w:rPr>
          <w:rFonts w:ascii="var(--bs-font-sans-serif)" w:hAnsi="var(--bs-font-sans-serif)" w:cs="Arial"/>
          <w:b/>
          <w:bCs/>
          <w:color w:val="212529"/>
        </w:rPr>
      </w:pPr>
      <w:r w:rsidRPr="00FF09CA">
        <w:rPr>
          <w:rStyle w:val="a6"/>
          <w:color w:val="212529"/>
          <w:sz w:val="22"/>
          <w:szCs w:val="22"/>
        </w:rPr>
        <w:t>О СЕМЬЕ:</w:t>
      </w:r>
    </w:p>
    <w:p w:rsidR="00FF09CA" w:rsidRPr="00FF09CA" w:rsidRDefault="00FF09CA" w:rsidP="00FF09CA">
      <w:pPr>
        <w:pStyle w:val="a5"/>
        <w:shd w:val="clear" w:color="auto" w:fill="F9F8EF"/>
        <w:spacing w:before="61" w:beforeAutospacing="0" w:after="61" w:afterAutospacing="0"/>
        <w:rPr>
          <w:color w:val="212529"/>
          <w:sz w:val="22"/>
          <w:szCs w:val="22"/>
        </w:rPr>
      </w:pPr>
      <w:r w:rsidRPr="00FF09CA">
        <w:rPr>
          <w:color w:val="212529"/>
          <w:sz w:val="22"/>
          <w:szCs w:val="22"/>
        </w:rPr>
        <w:t>1.    Ребенок — зеркало семьи; как в капле воды отражается солнце, так в детях отражается нравственная чистота матери и отца.</w:t>
      </w:r>
    </w:p>
    <w:p w:rsidR="00FF09CA" w:rsidRPr="00FF09CA" w:rsidRDefault="00FF09CA" w:rsidP="00FF09CA">
      <w:pPr>
        <w:pStyle w:val="a5"/>
        <w:shd w:val="clear" w:color="auto" w:fill="F9F8EF"/>
        <w:spacing w:before="61" w:beforeAutospacing="0" w:after="61" w:afterAutospacing="0"/>
        <w:rPr>
          <w:color w:val="212529"/>
          <w:sz w:val="22"/>
          <w:szCs w:val="22"/>
        </w:rPr>
      </w:pPr>
      <w:r w:rsidRPr="00FF09CA">
        <w:rPr>
          <w:color w:val="212529"/>
          <w:sz w:val="22"/>
          <w:szCs w:val="22"/>
        </w:rPr>
        <w:t>2.    Прекрасные люди вырастают в тех семьях, где отец и мать по—настоящему любят друг друга и в то же время любят и уважают людей.</w:t>
      </w:r>
    </w:p>
    <w:p w:rsidR="00FF09CA" w:rsidRPr="00FF09CA" w:rsidRDefault="00FF09CA" w:rsidP="00FF09CA">
      <w:pPr>
        <w:pStyle w:val="a5"/>
        <w:shd w:val="clear" w:color="auto" w:fill="F9F8EF"/>
        <w:spacing w:before="61" w:beforeAutospacing="0" w:after="61" w:afterAutospacing="0"/>
        <w:rPr>
          <w:color w:val="212529"/>
          <w:sz w:val="22"/>
          <w:szCs w:val="22"/>
        </w:rPr>
      </w:pPr>
      <w:r w:rsidRPr="00FF09CA">
        <w:rPr>
          <w:color w:val="212529"/>
          <w:sz w:val="22"/>
          <w:szCs w:val="22"/>
        </w:rPr>
        <w:t>3.    Если люди говорят плохое о твоих детях — это значит, они говорят плохое о тебе.</w:t>
      </w:r>
    </w:p>
    <w:p w:rsidR="00FF09CA" w:rsidRPr="00FF09CA" w:rsidRDefault="00FF09CA" w:rsidP="00FF09CA">
      <w:pPr>
        <w:pStyle w:val="a5"/>
        <w:shd w:val="clear" w:color="auto" w:fill="F9F8EF"/>
        <w:spacing w:before="61" w:beforeAutospacing="0" w:after="61" w:afterAutospacing="0"/>
        <w:rPr>
          <w:color w:val="212529"/>
          <w:sz w:val="22"/>
          <w:szCs w:val="22"/>
        </w:rPr>
      </w:pPr>
      <w:r w:rsidRPr="00FF09CA">
        <w:rPr>
          <w:color w:val="212529"/>
          <w:sz w:val="22"/>
          <w:szCs w:val="22"/>
        </w:rPr>
        <w:t>4.    Главный смысл и цель семейной жизни — воспитание детей. Главная школа воспитания детей — это взаимоотношения мужа и жены, отца и матери.</w:t>
      </w:r>
    </w:p>
    <w:p w:rsidR="00FF09CA" w:rsidRPr="00FF09CA" w:rsidRDefault="00FF09CA" w:rsidP="00FF09CA">
      <w:pPr>
        <w:pStyle w:val="a5"/>
        <w:shd w:val="clear" w:color="auto" w:fill="F9F8EF"/>
        <w:spacing w:before="61" w:beforeAutospacing="0" w:after="61" w:afterAutospacing="0"/>
        <w:rPr>
          <w:color w:val="212529"/>
          <w:sz w:val="22"/>
          <w:szCs w:val="22"/>
        </w:rPr>
      </w:pPr>
      <w:r w:rsidRPr="00FF09CA">
        <w:rPr>
          <w:color w:val="212529"/>
          <w:sz w:val="22"/>
          <w:szCs w:val="22"/>
        </w:rPr>
        <w:t>5.    Воспитывая своего ребенка, ты воспитываешь себя, утверждаешь свое человеческое достоинство.</w:t>
      </w:r>
    </w:p>
    <w:p w:rsidR="00FF09CA" w:rsidRPr="00FF09CA" w:rsidRDefault="00FF09CA" w:rsidP="00FF09CA">
      <w:pPr>
        <w:pStyle w:val="a5"/>
        <w:shd w:val="clear" w:color="auto" w:fill="F9F8EF"/>
        <w:spacing w:before="61" w:beforeAutospacing="0" w:after="61" w:afterAutospacing="0"/>
        <w:rPr>
          <w:color w:val="212529"/>
          <w:sz w:val="22"/>
          <w:szCs w:val="22"/>
        </w:rPr>
      </w:pPr>
      <w:r w:rsidRPr="00FF09CA">
        <w:rPr>
          <w:color w:val="212529"/>
          <w:sz w:val="22"/>
          <w:szCs w:val="22"/>
        </w:rPr>
        <w:t xml:space="preserve">6.    Пусть с юных лет в сердце ребёнка живёт тревога за родную мать, отца, бабушку и дедушку; пусть грустит и болит детское сердце, если у родных что— </w:t>
      </w:r>
      <w:proofErr w:type="gramStart"/>
      <w:r w:rsidRPr="00FF09CA">
        <w:rPr>
          <w:color w:val="212529"/>
          <w:sz w:val="22"/>
          <w:szCs w:val="22"/>
        </w:rPr>
        <w:t>то</w:t>
      </w:r>
      <w:proofErr w:type="gramEnd"/>
      <w:r w:rsidRPr="00FF09CA">
        <w:rPr>
          <w:color w:val="212529"/>
          <w:sz w:val="22"/>
          <w:szCs w:val="22"/>
        </w:rPr>
        <w:t xml:space="preserve"> неблагополучно, пусть ночью не спит ребёнок, думая о матери и отце. Не оберегайте его от этих тревог, от этой боли: будете оберегать, вырастет человек с каменным сердцем, а в каменном сердце нет места ни для сыновней преданности, ни для отцовской ласки, ни для великих идеалов народа; кто равнодушен к матери и отцу, не может стать и настоящим патриотом.</w:t>
      </w:r>
    </w:p>
    <w:p w:rsidR="00FF09CA" w:rsidRPr="00FF09CA" w:rsidRDefault="00FF09CA" w:rsidP="00FF09CA">
      <w:pPr>
        <w:pStyle w:val="a5"/>
        <w:shd w:val="clear" w:color="auto" w:fill="F9F8EF"/>
        <w:spacing w:before="61" w:beforeAutospacing="0" w:after="61" w:afterAutospacing="0"/>
        <w:rPr>
          <w:color w:val="212529"/>
          <w:sz w:val="22"/>
          <w:szCs w:val="22"/>
        </w:rPr>
      </w:pPr>
      <w:r w:rsidRPr="00FF09CA">
        <w:rPr>
          <w:color w:val="212529"/>
          <w:sz w:val="22"/>
          <w:szCs w:val="22"/>
        </w:rPr>
        <w:t>7.    Любого работника — от сторожа до министра — можно заменить таким же или еще более способным работником. Хорошего же отца заменить таким же хорошим отцом невозможно.</w:t>
      </w:r>
      <w:r w:rsidRPr="00FF09CA">
        <w:rPr>
          <w:color w:val="212529"/>
          <w:sz w:val="22"/>
          <w:szCs w:val="22"/>
        </w:rPr>
        <w:br/>
        <w:t>Никогда не поднимает руку на другого человека тот, кто в детстве близко к сердцу принимает радости и горечи другого человека, кто готов отдать свою радость, свое благополучие во имя того, чтобы отец, мать, сестра, брат, дедушка, бабушка не знали горя, страданий.</w:t>
      </w:r>
    </w:p>
    <w:p w:rsidR="00FF09CA" w:rsidRPr="00FF09CA" w:rsidRDefault="00FF09CA" w:rsidP="00FF09CA">
      <w:pPr>
        <w:pStyle w:val="a5"/>
        <w:shd w:val="clear" w:color="auto" w:fill="F9F8EF"/>
        <w:spacing w:before="61" w:beforeAutospacing="0" w:after="61" w:afterAutospacing="0"/>
        <w:rPr>
          <w:color w:val="212529"/>
          <w:sz w:val="22"/>
          <w:szCs w:val="22"/>
        </w:rPr>
      </w:pPr>
      <w:r w:rsidRPr="00FF09CA">
        <w:rPr>
          <w:color w:val="212529"/>
          <w:sz w:val="22"/>
          <w:szCs w:val="22"/>
        </w:rPr>
        <w:t>8.    Первый и главный воспитатель ребёнка, первый и главный педагог — это мать, это отец.</w:t>
      </w:r>
    </w:p>
    <w:p w:rsidR="00FF09CA" w:rsidRPr="00FF09CA" w:rsidRDefault="00FF09CA" w:rsidP="00FF09CA">
      <w:pPr>
        <w:pStyle w:val="a5"/>
        <w:shd w:val="clear" w:color="auto" w:fill="F9F8EF"/>
        <w:spacing w:before="61" w:beforeAutospacing="0" w:after="61" w:afterAutospacing="0"/>
        <w:rPr>
          <w:color w:val="212529"/>
          <w:sz w:val="22"/>
          <w:szCs w:val="22"/>
        </w:rPr>
      </w:pPr>
      <w:r w:rsidRPr="00FF09CA">
        <w:rPr>
          <w:color w:val="212529"/>
          <w:sz w:val="22"/>
          <w:szCs w:val="22"/>
        </w:rPr>
        <w:t>9.    В семье, где отец и мать отдают частицу своей души другим, принимают близко к сердцу радости и горести людей, дети вырастают добрыми, чуткими, сердечными. Самое большое зло — эгоизм, индивидуализм отдельных родителей.</w:t>
      </w:r>
    </w:p>
    <w:p w:rsidR="00FF09CA" w:rsidRPr="00FF09CA" w:rsidRDefault="00FF09CA" w:rsidP="00FF09CA">
      <w:pPr>
        <w:pStyle w:val="a5"/>
        <w:shd w:val="clear" w:color="auto" w:fill="F9F8EF"/>
        <w:spacing w:before="61" w:beforeAutospacing="0" w:after="61" w:afterAutospacing="0"/>
        <w:rPr>
          <w:color w:val="212529"/>
          <w:sz w:val="22"/>
          <w:szCs w:val="22"/>
        </w:rPr>
      </w:pPr>
      <w:r w:rsidRPr="00FF09CA">
        <w:rPr>
          <w:color w:val="212529"/>
          <w:sz w:val="22"/>
          <w:szCs w:val="22"/>
        </w:rPr>
        <w:t>10. Некогда воспитывать сына — значит некогда быть человеком.</w:t>
      </w:r>
    </w:p>
    <w:p w:rsidR="00FF09CA" w:rsidRPr="00FF09CA" w:rsidRDefault="00FF09CA" w:rsidP="00FF09CA">
      <w:pPr>
        <w:pStyle w:val="a5"/>
        <w:shd w:val="clear" w:color="auto" w:fill="F9F8EF"/>
        <w:spacing w:before="61" w:beforeAutospacing="0" w:after="61" w:afterAutospacing="0"/>
        <w:rPr>
          <w:color w:val="212529"/>
          <w:sz w:val="22"/>
          <w:szCs w:val="22"/>
        </w:rPr>
      </w:pPr>
      <w:r w:rsidRPr="00FF09CA">
        <w:rPr>
          <w:color w:val="212529"/>
          <w:sz w:val="22"/>
          <w:szCs w:val="22"/>
        </w:rPr>
        <w:t>11. У тебя будут дети, ты будешь озабочен тем, чтобы они стали настоящими людьми; так знай же, что самое главное в творении человека — это воспитание способности дорожить человеческой жизнью как самым дорогим, бесценным богатством.</w:t>
      </w:r>
    </w:p>
    <w:p w:rsidR="00321D56" w:rsidRDefault="00321D56"/>
    <w:sectPr w:rsidR="00321D56" w:rsidSect="00FF09CA">
      <w:pgSz w:w="16838" w:h="11906" w:orient="landscape"/>
      <w:pgMar w:top="142" w:right="253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0348E"/>
    <w:rsid w:val="00321D56"/>
    <w:rsid w:val="0050348E"/>
    <w:rsid w:val="00FF0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D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348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F0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F09C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3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2024-05-08T04:36:00Z</dcterms:created>
  <dcterms:modified xsi:type="dcterms:W3CDTF">2024-05-08T04:59:00Z</dcterms:modified>
</cp:coreProperties>
</file>